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6"/>
          <w:szCs w:val="56"/>
        </w:rPr>
        <w:t xml:space="preserve">UNLOCKING</w:t>
      </w:r>
    </w:p>
    <w:p>
      <w:pPr>
        <w:spacing w:after="100"/>
        <w:jc w:val="center"/>
      </w:pPr>
      <w:r>
        <w:rPr>
          <w:rFonts w:ascii="Arial" w:cs="Arial" w:eastAsia="Arial" w:hAnsi="Arial"/>
          <w:b/>
          <w:bCs/>
          <w:color w:val="1F4E78"/>
          <w:sz w:val="56"/>
          <w:szCs w:val="56"/>
        </w:rPr>
        <w:t xml:space="preserve">AMERICA'S POTENTIAL</w:t>
      </w:r>
    </w:p>
    <w:p>
      <w:pPr>
        <w:spacing w:after="200"/>
        <w:jc w:val="center"/>
      </w:pPr>
      <w:r>
        <w:rPr>
          <w:rFonts w:ascii="Arial" w:cs="Arial" w:eastAsia="Arial" w:hAnsi="Arial"/>
          <w:i/>
          <w:iCs/>
          <w:color w:val="C00000"/>
          <w:sz w:val="26"/>
          <w:szCs w:val="26"/>
        </w:rPr>
        <w:t xml:space="preserve">How the Platform Restores the Freedom to Become Exceptional</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the current architecture extracts from Americans.</w:t>
      </w:r>
    </w:p>
    <w:p>
      <w:pPr>
        <w:spacing w:after="200"/>
        <w:jc w:val="center"/>
      </w:pPr>
      <w:r>
        <w:rPr>
          <w:rFonts w:ascii="Georgia" w:cs="Georgia" w:eastAsia="Georgia" w:hAnsi="Georgia"/>
          <w:i/>
          <w:iCs/>
          <w:color w:val="1A1A1A"/>
          <w:sz w:val="24"/>
          <w:szCs w:val="24"/>
        </w:rPr>
        <w:t xml:space="preserve">What the platform restores.</w:t>
      </w:r>
    </w:p>
    <w:p>
      <w:pPr>
        <w:spacing w:after="1200"/>
        <w:jc w:val="center"/>
      </w:pPr>
      <w:r>
        <w:rPr>
          <w:rFonts w:ascii="Georgia" w:cs="Georgia" w:eastAsia="Georgia" w:hAnsi="Georgia"/>
          <w:i/>
          <w:iCs/>
          <w:color w:val="1A1A1A"/>
          <w:sz w:val="24"/>
          <w:szCs w:val="24"/>
        </w:rPr>
        <w:t xml:space="preserve">What Americans become when freed.</w:t>
      </w:r>
    </w:p>
    <w:p>
      <w:pPr>
        <w:spacing w:before="1200"/>
      </w:pPr>
      <w:r>
        <w:t xml:space="preserve"/>
      </w:r>
    </w:p>
    <w:p>
      <w:pPr>
        <w:spacing w:after="80"/>
        <w:jc w:val="center"/>
      </w:pPr>
      <w:r>
        <w:rPr>
          <w:rFonts w:ascii="Georgia" w:cs="Georgia" w:eastAsia="Georgia" w:hAnsi="Georgia"/>
          <w:i/>
          <w:iCs/>
          <w:color w:val="595959"/>
          <w:sz w:val="22"/>
          <w:szCs w:val="22"/>
        </w:rPr>
        <w:t xml:space="preserve">A Strategic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 xml:space="preserve">v1.0  ·  Created May 2026  ·  Updated May 3,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Question This Document Answers</w:t>
      </w:r>
    </w:p>
    <w:p>
      <w:pPr>
        <w:spacing w:after="240" w:line="340"/>
        <w:jc w:val="both"/>
      </w:pPr>
      <w:r>
        <w:rPr>
          <w:rFonts w:ascii="Georgia" w:cs="Georgia" w:eastAsia="Georgia" w:hAnsi="Georgia"/>
          <w:color w:val="1A1A1A"/>
          <w:sz w:val="24"/>
          <w:szCs w:val="24"/>
        </w:rPr>
        <w:t>The platform's other documents argue what it does — universal healthcare, retirement reform, education funding, wage floors, Civic Infrastructure. This document argues what it is for. The argument is that the platform isn't primarily a redistribution program. It is an unleashing program. It removes the artificial drag that the current architecture places on what Americans can do, learn, attempt, and become.</w:t>
      </w:r>
    </w:p>
    <w:p>
      <w:pPr>
        <w:spacing w:after="200" w:line="320"/>
        <w:jc w:val="both"/>
      </w:pPr>
      <w:r>
        <w:rPr>
          <w:rFonts w:ascii="Georgia" w:cs="Georgia" w:eastAsia="Georgia" w:hAnsi="Georgia"/>
          <w:color w:val="1A1A1A"/>
          <w:sz w:val="22"/>
          <w:szCs w:val="22"/>
        </w:rPr>
        <w:t xml:space="preserve">Most policy proposals are evaluated on what they cost and what they deliver. This is the right way to evaluate most proposals. But it misses something important about this platform. The platform's most significant benefit is not any specific policy outcome — reduced healthcare costs, increased retirement security, free college — though each of these matters. The platform's most significant benefit is that it restores the conditions under which Americans become capable of being exceptional, the way they were exceptional during specific periods of American history when the architecture of American life supported rather than suppressed human capability.</w:t>
      </w:r>
    </w:p>
    <w:p>
      <w:pPr>
        <w:spacing w:after="200" w:line="320"/>
        <w:jc w:val="both"/>
      </w:pPr>
      <w:r>
        <w:rPr>
          <w:rFonts w:ascii="Georgia" w:cs="Georgia" w:eastAsia="Georgia" w:hAnsi="Georgia"/>
          <w:color w:val="1A1A1A"/>
          <w:sz w:val="22"/>
          <w:szCs w:val="22"/>
        </w:rPr>
        <w:t xml:space="preserve">This document makes that case. It examines what the current architecture actually extracts from American citizens beyond the dollars they pay. It examines what the platform restores, both in terms of cognitive bandwidth and in terms of the information citizens need to make good decisions about their own lives. It examines what Americans actually do when their bandwidth is freed and their decisions are informed. And it examines the historical precedent, because America has built architecture like this before, and we still benefit today from what Americans produced when they had 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doesn't ask what Americans can become if we redistribute existing resources. It asks what Americans can become if we stop wasting their cognitive capacity on survival logistics that don't need to exist.”</w:t>
            </w:r>
          </w:p>
        </w:tc>
      </w:tr>
    </w:tbl>
    <w:p>
      <w:r>
        <w:br w:type="page"/>
      </w:r>
    </w:p>
    <w:p>
      <w:pPr>
        <w:pStyle w:val="Heading1"/>
        <w:spacing w:after="240" w:before="480"/>
      </w:pPr>
      <w:r>
        <w:rPr>
          <w:rFonts w:ascii="Arial" w:cs="Arial" w:eastAsia="Arial" w:hAnsi="Arial"/>
          <w:b/>
          <w:bCs/>
          <w:color w:val="1F4E78"/>
          <w:sz w:val="36"/>
          <w:szCs w:val="36"/>
        </w:rPr>
        <w:t xml:space="preserve">What the Current Architecture Extracts</w:t>
      </w:r>
    </w:p>
    <w:p>
      <w:pPr>
        <w:spacing w:after="240" w:line="340"/>
        <w:jc w:val="both"/>
      </w:pPr>
      <w:r>
        <w:rPr>
          <w:rFonts w:ascii="Georgia" w:cs="Georgia" w:eastAsia="Georgia" w:hAnsi="Georgia"/>
          <w:color w:val="1A1A1A"/>
          <w:sz w:val="24"/>
          <w:szCs w:val="24"/>
        </w:rPr>
        <w:t xml:space="preserve">Most analyses of the current American system focus on what it costs in dollars. This is the obvious cost and worth measuring, but it is not the largest cost. The larger cost is what the system extracts from Americans in cognitive bandwidth, attention, and decision-making capacity — resources that, if not consumed by survival logistics, would be available for the things humans do when freed.</w:t>
      </w:r>
    </w:p>
    <w:p>
      <w:pPr>
        <w:pStyle w:val="Heading2"/>
        <w:spacing w:after="160" w:before="360"/>
      </w:pPr>
      <w:r>
        <w:rPr>
          <w:rFonts w:ascii="Arial" w:cs="Arial" w:eastAsia="Arial" w:hAnsi="Arial"/>
          <w:b/>
          <w:bCs/>
          <w:color w:val="1F4E78"/>
          <w:sz w:val="28"/>
          <w:szCs w:val="28"/>
        </w:rPr>
        <w:t xml:space="preserve">The Cognitive Tax</w:t>
      </w:r>
    </w:p>
    <w:p>
      <w:pPr>
        <w:spacing w:after="200" w:line="320"/>
        <w:jc w:val="both"/>
      </w:pPr>
      <w:r>
        <w:rPr>
          <w:rFonts w:ascii="Georgia" w:cs="Georgia" w:eastAsia="Georgia" w:hAnsi="Georgia"/>
          <w:color w:val="1A1A1A"/>
          <w:sz w:val="22"/>
          <w:szCs w:val="22"/>
        </w:rPr>
        <w:t xml:space="preserve">Every American adult operates under a baseline of chronic financial uncertainty that requires sustained cognitive effort to manage. This is not optional. It is not a matter of poor planning or insufficient discipline. It is a structural feature of the architecture under which they live. Consider what an ordinary working American currently has to do simply to maintain basic functioning: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The decisions that consume American cognitive bandwidth</w:t>
            </w:r>
          </w:p>
          <w:p>
            <w:pPr>
              <w:spacing w:after="100" w:line="280"/>
            </w:pPr>
            <w:r>
              <w:rPr>
                <w:rFonts w:ascii="Georgia" w:cs="Georgia" w:eastAsia="Georgia" w:hAnsi="Georgia"/>
                <w:color w:val="1A1A1A"/>
                <w:sz w:val="21"/>
                <w:szCs w:val="21"/>
              </w:rPr>
              <w:t xml:space="preserve">•  Choose a healthcare plan annually — evaluating premiums, deductibles, networks, prescription coverage, and out-of-pocket maximums across multiple options</w:t>
            </w:r>
          </w:p>
          <w:p>
            <w:pPr>
              <w:spacing w:after="100" w:line="280"/>
            </w:pPr>
            <w:r>
              <w:rPr>
                <w:rFonts w:ascii="Georgia" w:cs="Georgia" w:eastAsia="Georgia" w:hAnsi="Georgia"/>
                <w:color w:val="1A1A1A"/>
                <w:sz w:val="21"/>
                <w:szCs w:val="21"/>
              </w:rPr>
              <w:t xml:space="preserve">•  Calculate whether they can afford to seek medical care for any non-emergency condition</w:t>
            </w:r>
          </w:p>
          <w:p>
            <w:pPr>
              <w:spacing w:after="100" w:line="280"/>
            </w:pPr>
            <w:r>
              <w:rPr>
                <w:rFonts w:ascii="Georgia" w:cs="Georgia" w:eastAsia="Georgia" w:hAnsi="Georgia"/>
                <w:color w:val="1A1A1A"/>
                <w:sz w:val="21"/>
                <w:szCs w:val="21"/>
              </w:rPr>
              <w:t xml:space="preserve">•  Negotiate childcare arrangements that interact with work schedules, costs, quality, and proximity</w:t>
            </w:r>
          </w:p>
          <w:p>
            <w:pPr>
              <w:spacing w:after="100" w:line="280"/>
            </w:pPr>
            <w:r>
              <w:rPr>
                <w:rFonts w:ascii="Georgia" w:cs="Georgia" w:eastAsia="Georgia" w:hAnsi="Georgia"/>
                <w:color w:val="1A1A1A"/>
                <w:sz w:val="21"/>
                <w:szCs w:val="21"/>
              </w:rPr>
              <w:t xml:space="preserve">•  Manage student loan repayment plans, refinancing options, forgiveness programs, and the consequences of various default scenarios</w:t>
            </w:r>
          </w:p>
          <w:p>
            <w:pPr>
              <w:spacing w:after="100" w:line="280"/>
            </w:pPr>
            <w:r>
              <w:rPr>
                <w:rFonts w:ascii="Georgia" w:cs="Georgia" w:eastAsia="Georgia" w:hAnsi="Georgia"/>
                <w:color w:val="1A1A1A"/>
                <w:sz w:val="21"/>
                <w:szCs w:val="21"/>
              </w:rPr>
              <w:t xml:space="preserve">•  Compare 401(k) options, contribution rates, investment allocations, and rollover decisions when changing jobs</w:t>
            </w:r>
          </w:p>
          <w:p>
            <w:pPr>
              <w:spacing w:after="100" w:line="280"/>
            </w:pPr>
            <w:r>
              <w:rPr>
                <w:rFonts w:ascii="Georgia" w:cs="Georgia" w:eastAsia="Georgia" w:hAnsi="Georgia"/>
                <w:color w:val="1A1A1A"/>
                <w:sz w:val="21"/>
                <w:szCs w:val="21"/>
              </w:rPr>
              <w:t xml:space="preserve">•  Worry about whether a job change will mean losing healthcare or whether to stay in an unsatisfying job for the benefits</w:t>
            </w:r>
          </w:p>
          <w:p>
            <w:pPr>
              <w:spacing w:after="100" w:line="280"/>
            </w:pPr>
            <w:r>
              <w:rPr>
                <w:rFonts w:ascii="Georgia" w:cs="Georgia" w:eastAsia="Georgia" w:hAnsi="Georgia"/>
                <w:color w:val="1A1A1A"/>
                <w:sz w:val="21"/>
                <w:szCs w:val="21"/>
              </w:rPr>
              <w:t xml:space="preserve">•  Worry about whether a single medical event — their own or a family member's — will wipe out their savings</w:t>
            </w:r>
          </w:p>
          <w:p>
            <w:pPr>
              <w:spacing w:after="100" w:line="280"/>
            </w:pPr>
            <w:r>
              <w:rPr>
                <w:rFonts w:ascii="Georgia" w:cs="Georgia" w:eastAsia="Georgia" w:hAnsi="Georgia"/>
                <w:color w:val="1A1A1A"/>
                <w:sz w:val="21"/>
                <w:szCs w:val="21"/>
              </w:rPr>
              <w:t xml:space="preserve">•  Worry about whether they will be able to afford to send their children to college and whether their children will be saddled with debt</w:t>
            </w:r>
          </w:p>
          <w:p>
            <w:pPr>
              <w:spacing w:after="100" w:line="280"/>
            </w:pPr>
            <w:r>
              <w:rPr>
                <w:rFonts w:ascii="Georgia" w:cs="Georgia" w:eastAsia="Georgia" w:hAnsi="Georgia"/>
                <w:color w:val="1A1A1A"/>
                <w:sz w:val="21"/>
                <w:szCs w:val="21"/>
              </w:rPr>
              <w:t xml:space="preserve">•  Worry about whether their retirement savings will be sufficient and what happens if they aren't</w:t>
            </w:r>
          </w:p>
          <w:p>
            <w:pPr>
              <w:spacing w:after="100" w:line="280"/>
            </w:pPr>
            <w:r>
              <w:rPr>
                <w:rFonts w:ascii="Georgia" w:cs="Georgia" w:eastAsia="Georgia" w:hAnsi="Georgia"/>
                <w:color w:val="1A1A1A"/>
                <w:sz w:val="21"/>
                <w:szCs w:val="21"/>
              </w:rPr>
              <w:t xml:space="preserve">•  Worry about job security, automation, layoffs, and what happens to their family if income stops</w:t>
            </w:r>
          </w:p>
        </w:tc>
      </w:tr>
    </w:tbl>
    <w:p>
      <w:pPr>
        <w:spacing w:after="200" w:line="320"/>
        <w:jc w:val="both"/>
      </w:pPr>
      <w:r>
        <w:rPr>
          <w:rFonts w:ascii="Georgia" w:cs="Georgia" w:eastAsia="Georgia" w:hAnsi="Georgia"/>
          <w:color w:val="1A1A1A"/>
          <w:sz w:val="22"/>
          <w:szCs w:val="22"/>
        </w:rPr>
        <w:t xml:space="preserve">Each of these consumes cognitive resources. The cumulative effect across hundreds of millions of Americans, sustained across decades, is enormous. And it is invisible in standard economic analysis because it doesn't show up in dollar terms.</w:t>
      </w:r>
    </w:p>
    <w:p>
      <w:pPr>
        <w:pStyle w:val="Heading2"/>
        <w:spacing w:after="160" w:before="360"/>
      </w:pPr>
      <w:r>
        <w:rPr>
          <w:rFonts w:ascii="Arial" w:cs="Arial" w:eastAsia="Arial" w:hAnsi="Arial"/>
          <w:b/>
          <w:bCs/>
          <w:color w:val="1F4E78"/>
          <w:sz w:val="28"/>
          <w:szCs w:val="28"/>
        </w:rPr>
        <w:t xml:space="preserve">The Empirical Evidence on Bandwidth</w:t>
      </w:r>
    </w:p>
    <w:p>
      <w:pPr>
        <w:spacing w:after="200" w:line="320"/>
        <w:jc w:val="both"/>
      </w:pPr>
      <w:r>
        <w:rPr>
          <w:rFonts w:ascii="Georgia" w:cs="Georgia" w:eastAsia="Georgia" w:hAnsi="Georgia"/>
          <w:color w:val="1A1A1A"/>
          <w:sz w:val="22"/>
          <w:szCs w:val="22"/>
        </w:rPr>
        <w:t xml:space="preserve">This isn't speculation. It's measurable. Research on cognitive bandwidth and financial scarcity has produced striking findings about what chronic financial stress does to human decision-making capacity. The economist Sendhil Mullainathan and psychologist Eldar Shafir documented this work in their book “Scarcity,” and the empirical findings are consistent across many studies.</w:t>
      </w:r>
    </w:p>
    <w:p>
      <w:pPr>
        <w:spacing w:after="200" w:line="320"/>
        <w:jc w:val="both"/>
      </w:pPr>
      <w:r>
        <w:rPr>
          <w:rFonts w:ascii="Georgia" w:cs="Georgia" w:eastAsia="Georgia" w:hAnsi="Georgia"/>
          <w:color w:val="1A1A1A"/>
          <w:sz w:val="22"/>
          <w:szCs w:val="22"/>
        </w:rPr>
        <w:t xml:space="preserve">People operating under chronic financial stress show measurably reduced cognitive capacity for everything else they're doing. The effect size is large — equivalent to losing approximately 13 IQ points, or to operating after a full night of sleep deprivation. The same person performing complex cognitive tasks performs measurably worse when financially stressed than when not. This is not because financially stressed people are less intelligent. It is because financial stress consumes cognitive bandwidth that is then unavailable for other tasks.</w:t>
      </w:r>
    </w:p>
    <w:p>
      <w:pPr>
        <w:spacing w:after="200" w:line="320"/>
        <w:jc w:val="both"/>
      </w:pPr>
      <w:r>
        <w:rPr>
          <w:rFonts w:ascii="Georgia" w:cs="Georgia" w:eastAsia="Georgia" w:hAnsi="Georgia"/>
          <w:color w:val="1A1A1A"/>
          <w:sz w:val="22"/>
          <w:szCs w:val="22"/>
        </w:rPr>
        <w:t xml:space="preserve">Apply this finding to the American population. Approximately 200 million working-age Americans operate under sustained financial stress of varying intensity. The cognitive bandwidth consumed by managing healthcare uncertainty, debt obligations, childcare logistics, retirement anxiety, and job insecurity adds up to a staggering aggregate of unrealized cognitive capacity. The country is operating at substantially less than its actual capability — not because Americans are less talented than they could be, but because their bandwidth is being consumed by survival logistics that better architecture would eliminate.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largest cost the current system imposes is not the dollars Americans pay. It is the cognitive capacity Americans cannot use because the system has consumed it. That capacity, freed, is what allows populations to become exceptional.”</w:t>
            </w:r>
          </w:p>
        </w:tc>
      </w:tr>
    </w:tbl>
    <w:p>
      <w:r>
        <w:br w:type="page"/>
      </w:r>
    </w:p>
    <w:p>
      <w:pPr>
        <w:pStyle w:val="Heading1"/>
        <w:spacing w:after="240" w:before="480"/>
      </w:pPr>
      <w:r>
        <w:rPr>
          <w:rFonts w:ascii="Arial" w:cs="Arial" w:eastAsia="Arial" w:hAnsi="Arial"/>
          <w:b/>
          <w:bCs/>
          <w:color w:val="1F4E78"/>
          <w:sz w:val="36"/>
          <w:szCs w:val="36"/>
        </w:rPr>
        <w:t xml:space="preserve">The Information the Current System Hides</w:t>
      </w:r>
    </w:p>
    <w:p>
      <w:pPr>
        <w:spacing w:after="240" w:line="340"/>
        <w:jc w:val="both"/>
      </w:pPr>
      <w:r>
        <w:rPr>
          <w:rFonts w:ascii="Georgia" w:cs="Georgia" w:eastAsia="Georgia" w:hAnsi="Georgia"/>
          <w:color w:val="1A1A1A"/>
          <w:sz w:val="24"/>
          <w:szCs w:val="24"/>
        </w:rPr>
        <w:t xml:space="preserve">Beyond the cognitive tax, the current architecture imposes a second, related extraction: it deliberately obscures the information citizens would need to make good decisions about their own lives. This is not a peripheral problem. It is structural to how current American institutions are organized, and it produces decision-making conditions that no amount of individual effort can overcome.</w:t>
      </w:r>
    </w:p>
    <w:p>
      <w:pPr>
        <w:pStyle w:val="Heading2"/>
        <w:spacing w:after="160" w:before="360"/>
      </w:pPr>
      <w:r>
        <w:rPr>
          <w:rFonts w:ascii="Arial" w:cs="Arial" w:eastAsia="Arial" w:hAnsi="Arial"/>
          <w:b/>
          <w:bCs/>
          <w:color w:val="1F4E78"/>
          <w:sz w:val="28"/>
          <w:szCs w:val="28"/>
        </w:rPr>
        <w:t xml:space="preserve">What an 18-Year-Old Currently Cannot Know</w:t>
      </w:r>
    </w:p>
    <w:p>
      <w:pPr>
        <w:spacing w:after="200" w:line="320"/>
        <w:jc w:val="both"/>
      </w:pPr>
      <w:r>
        <w:rPr>
          <w:rFonts w:ascii="Georgia" w:cs="Georgia" w:eastAsia="Georgia" w:hAnsi="Georgia"/>
          <w:color w:val="1A1A1A"/>
          <w:sz w:val="22"/>
          <w:szCs w:val="22"/>
        </w:rPr>
        <w:t xml:space="preserve">Consider the decision facing an American high school senior choosing what to study and where. This decision involves hundreds of thousands of dollars, decades of life trajectory, and consequences that are difficult or impossible to reverse. The information needed to make it well includes: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Information needed to choose education well</w:t>
            </w:r>
          </w:p>
          <w:p>
            <w:pPr>
              <w:spacing w:after="100" w:line="280"/>
            </w:pPr>
            <w:r>
              <w:rPr>
                <w:rFonts w:ascii="Georgia" w:cs="Georgia" w:eastAsia="Georgia" w:hAnsi="Georgia"/>
                <w:color w:val="1A1A1A"/>
                <w:sz w:val="21"/>
                <w:szCs w:val="21"/>
              </w:rPr>
              <w:t xml:space="preserve">•  What jobs will exist in 4-6 years when the student graduates?</w:t>
            </w:r>
          </w:p>
          <w:p>
            <w:pPr>
              <w:spacing w:after="100" w:line="280"/>
            </w:pPr>
            <w:r>
              <w:rPr>
                <w:rFonts w:ascii="Georgia" w:cs="Georgia" w:eastAsia="Georgia" w:hAnsi="Georgia"/>
                <w:color w:val="1A1A1A"/>
                <w:sz w:val="21"/>
                <w:szCs w:val="21"/>
              </w:rPr>
              <w:t xml:space="preserve">•  What will those jobs pay, including realistic earning trajectories over time?</w:t>
            </w:r>
          </w:p>
          <w:p>
            <w:pPr>
              <w:spacing w:after="100" w:line="280"/>
            </w:pPr>
            <w:r>
              <w:rPr>
                <w:rFonts w:ascii="Georgia" w:cs="Georgia" w:eastAsia="Georgia" w:hAnsi="Georgia"/>
                <w:color w:val="1A1A1A"/>
                <w:sz w:val="21"/>
                <w:szCs w:val="21"/>
              </w:rPr>
              <w:t xml:space="preserve">•  What is the actual total cost of attending a particular institution for the intended major?</w:t>
            </w:r>
          </w:p>
          <w:p>
            <w:pPr>
              <w:spacing w:after="100" w:line="280"/>
            </w:pPr>
            <w:r>
              <w:rPr>
                <w:rFonts w:ascii="Georgia" w:cs="Georgia" w:eastAsia="Georgia" w:hAnsi="Georgia"/>
                <w:color w:val="1A1A1A"/>
                <w:sz w:val="21"/>
                <w:szCs w:val="21"/>
              </w:rPr>
              <w:t xml:space="preserve">•  What is the realistic probability of finding work in the chosen field after graduation?</w:t>
            </w:r>
          </w:p>
          <w:p>
            <w:pPr>
              <w:spacing w:after="100" w:line="280"/>
            </w:pPr>
            <w:r>
              <w:rPr>
                <w:rFonts w:ascii="Georgia" w:cs="Georgia" w:eastAsia="Georgia" w:hAnsi="Georgia"/>
                <w:color w:val="1A1A1A"/>
                <w:sz w:val="21"/>
                <w:szCs w:val="21"/>
              </w:rPr>
              <w:t xml:space="preserve">•  How much debt would the student be taking on relative to expected lifetime earnings in that field?</w:t>
            </w:r>
          </w:p>
          <w:p>
            <w:pPr>
              <w:spacing w:after="100" w:line="280"/>
            </w:pPr>
            <w:r>
              <w:rPr>
                <w:rFonts w:ascii="Georgia" w:cs="Georgia" w:eastAsia="Georgia" w:hAnsi="Georgia"/>
                <w:color w:val="1A1A1A"/>
                <w:sz w:val="21"/>
                <w:szCs w:val="21"/>
              </w:rPr>
              <w:t xml:space="preserve">•  Have graduates of the institution actually been placed in the field the student wants?</w:t>
            </w:r>
          </w:p>
          <w:p>
            <w:pPr>
              <w:spacing w:after="100" w:line="280"/>
            </w:pPr>
            <w:r>
              <w:rPr>
                <w:rFonts w:ascii="Georgia" w:cs="Georgia" w:eastAsia="Georgia" w:hAnsi="Georgia"/>
                <w:color w:val="1A1A1A"/>
                <w:sz w:val="21"/>
                <w:szCs w:val="21"/>
              </w:rPr>
              <w:t xml:space="preserve">•  Are there alternative pathways (apprenticeships, certifications, community college transfers) that would produce comparable or better outcomes at lower cost?</w:t>
            </w:r>
          </w:p>
        </w:tc>
      </w:tr>
    </w:tbl>
    <w:p>
      <w:pPr>
        <w:spacing w:after="200" w:line="320"/>
        <w:jc w:val="both"/>
      </w:pPr>
      <w:r>
        <w:rPr>
          <w:rFonts w:ascii="Georgia" w:cs="Georgia" w:eastAsia="Georgia" w:hAnsi="Georgia"/>
          <w:color w:val="1A1A1A"/>
          <w:sz w:val="22"/>
          <w:szCs w:val="22"/>
        </w:rPr>
        <w:t xml:space="preserve">None of this information is presented to American 18-year-olds in formats they can use. Some of it exists in government databases (BLS occupational projections, IPEDS institutional data) that few teenagers know about and that present information in formats designed for researchers, not students. Some of it is deliberately obscured by institutions that have strong incentives to misrepresent it (sticker pricing that bears no relationship to net cost, financial aid letters that hide actual obligations, self-reported placement statistics with no independent verification). Some of it requires synthesizing fragmented research that no individual student has the capacity to perform.</w:t>
      </w:r>
    </w:p>
    <w:p>
      <w:pPr>
        <w:spacing w:after="200" w:line="320"/>
        <w:jc w:val="both"/>
      </w:pPr>
      <w:r>
        <w:rPr>
          <w:rFonts w:ascii="Georgia" w:cs="Georgia" w:eastAsia="Georgia" w:hAnsi="Georgia"/>
          <w:color w:val="1A1A1A"/>
          <w:sz w:val="22"/>
          <w:szCs w:val="22"/>
        </w:rPr>
        <w:t xml:space="preserve">The result is that American students make hundred-thousand-dollar decisions with information that would be considered inadequate for a thousand-dollar consumer purchase. The market dysfunction this produces — prices that don't reflect value, quality that varies enormously without consumers being able to detect it, $1.78 trillion in aggregate student debt — is exactly what economic theory predicts when severe information asymmetries persist.</w:t>
      </w:r>
    </w:p>
    <w:p>
      <w:pPr>
        <w:pStyle w:val="Heading2"/>
        <w:spacing w:after="160" w:before="360"/>
      </w:pPr>
      <w:r>
        <w:rPr>
          <w:rFonts w:ascii="Arial" w:cs="Arial" w:eastAsia="Arial" w:hAnsi="Arial"/>
          <w:b/>
          <w:bCs/>
          <w:color w:val="1F4E78"/>
          <w:sz w:val="28"/>
          <w:szCs w:val="28"/>
        </w:rPr>
        <w:t xml:space="preserve">The Pattern Across Other Decisions</w:t>
      </w:r>
    </w:p>
    <w:p>
      <w:pPr>
        <w:spacing w:after="200" w:line="320"/>
        <w:jc w:val="both"/>
      </w:pPr>
      <w:r>
        <w:rPr>
          <w:rFonts w:ascii="Georgia" w:cs="Georgia" w:eastAsia="Georgia" w:hAnsi="Georgia"/>
          <w:color w:val="1A1A1A"/>
          <w:sz w:val="22"/>
          <w:szCs w:val="22"/>
        </w:rPr>
        <w:t xml:space="preserve">This isn't unique to education. The same pattern appears across every major decision Americans must make:</w:t>
      </w:r>
    </w:p>
    <w:p>
      <w:pPr>
        <w:spacing w:after="200" w:line="320"/>
        <w:jc w:val="both"/>
      </w:pPr>
      <w:r>
        <w:rPr>
          <w:rFonts w:ascii="Georgia" w:cs="Georgia" w:eastAsia="Georgia" w:hAnsi="Georgia"/>
          <w:b/>
          <w:bCs/>
          <w:sz w:val="22"/>
          <w:szCs w:val="22"/>
        </w:rPr>
        <w:t xml:space="preserve">Healthcare decisions. </w:t>
      </w:r>
      <w:r>
        <w:rPr>
          <w:rFonts w:ascii="Georgia" w:cs="Georgia" w:eastAsia="Georgia" w:hAnsi="Georgia"/>
          <w:color w:val="1A1A1A"/>
          <w:sz w:val="22"/>
          <w:szCs w:val="22"/>
        </w:rPr>
        <w:t xml:space="preserve">Patients cannot know in advance what procedures cost, whether their insurance will cover them, or how prices vary across providers. Hospital chargemasters bear no relationship to actual prices. Insurance companies use deliberately confusing terminology that obscures what's covered. Medical providers are often unable to tell their own patients what services will cost. The result is decisions made without adequate information by people who would make better decisions if information were available.</w:t>
      </w:r>
    </w:p>
    <w:p>
      <w:pPr>
        <w:spacing w:after="200" w:line="320"/>
        <w:jc w:val="both"/>
      </w:pPr>
      <w:r>
        <w:rPr>
          <w:rFonts w:ascii="Georgia" w:cs="Georgia" w:eastAsia="Georgia" w:hAnsi="Georgia"/>
          <w:b/>
          <w:bCs/>
          <w:sz w:val="22"/>
          <w:szCs w:val="22"/>
        </w:rPr>
        <w:t xml:space="preserve">Retirement decisions. </w:t>
      </w:r>
      <w:r>
        <w:rPr>
          <w:rFonts w:ascii="Georgia" w:cs="Georgia" w:eastAsia="Georgia" w:hAnsi="Georgia"/>
          <w:color w:val="1A1A1A"/>
          <w:sz w:val="22"/>
          <w:szCs w:val="22"/>
        </w:rPr>
        <w:t xml:space="preserve">Workers cannot easily project their retirement income across various scenarios. Their retirement accounts are scattered across former employers. Investment options are presented in formats designed for financial industry professionals using terminology most workers don't understand. Social Security calculations are nearly impossible for ordinary people to verify. The result is anxiety about retirement that persists even for workers who are doing reasonably well, because they cannot evaluate their own situation.</w:t>
      </w:r>
    </w:p>
    <w:p>
      <w:pPr>
        <w:spacing w:after="200" w:line="320"/>
        <w:jc w:val="both"/>
      </w:pPr>
      <w:r>
        <w:rPr>
          <w:rFonts w:ascii="Georgia" w:cs="Georgia" w:eastAsia="Georgia" w:hAnsi="Georgia"/>
          <w:b/>
          <w:bCs/>
          <w:sz w:val="22"/>
          <w:szCs w:val="22"/>
        </w:rPr>
        <w:t xml:space="preserve">Career decisions. </w:t>
      </w:r>
      <w:r>
        <w:rPr>
          <w:rFonts w:ascii="Georgia" w:cs="Georgia" w:eastAsia="Georgia" w:hAnsi="Georgia"/>
          <w:color w:val="1A1A1A"/>
          <w:sz w:val="22"/>
          <w:szCs w:val="22"/>
        </w:rPr>
        <w:t xml:space="preserve">Workers considering job changes have to estimate the value of forgone benefits using information their current employer has incentives to obscure. Healthcare value, retirement match value, childcare benefit value, professional development opportunities, paid time off — all of these get bundled into employment decisions in ways that make the actual trade-offs hard to evaluate. The result is suboptimal job mobility, with workers staying in unsatisfying positions because the bundled-benefit comparison is too complex to perform.</w:t>
      </w:r>
    </w:p>
    <w:p>
      <w:pPr>
        <w:spacing w:after="200" w:line="320"/>
        <w:jc w:val="both"/>
      </w:pPr>
      <w:r>
        <w:rPr>
          <w:rFonts w:ascii="Georgia" w:cs="Georgia" w:eastAsia="Georgia" w:hAnsi="Georgia"/>
          <w:b/>
          <w:bCs/>
          <w:sz w:val="22"/>
          <w:szCs w:val="22"/>
        </w:rPr>
        <w:t xml:space="preserve">Family planning decisions. </w:t>
      </w:r>
      <w:r>
        <w:rPr>
          <w:rFonts w:ascii="Georgia" w:cs="Georgia" w:eastAsia="Georgia" w:hAnsi="Georgia"/>
          <w:color w:val="1A1A1A"/>
          <w:sz w:val="22"/>
          <w:szCs w:val="22"/>
        </w:rPr>
        <w:t xml:space="preserve">Couples deciding whether to have children have to estimate childcare costs that vary unpredictably, healthcare costs that can be catastrophic, and education costs incurred 18 years later when conditions are unknowable. The result is delayed family formation among Americans who would have preferred to start families earlier but couldn't evaluate whether they could afford to.</w:t>
      </w:r>
    </w:p>
    <w:p>
      <w:pPr>
        <w:pStyle w:val="Heading2"/>
        <w:spacing w:after="160" w:before="360"/>
      </w:pPr>
      <w:r>
        <w:rPr>
          <w:rFonts w:ascii="Arial" w:cs="Arial" w:eastAsia="Arial" w:hAnsi="Arial"/>
          <w:b/>
          <w:bCs/>
          <w:color w:val="1F4E78"/>
          <w:sz w:val="28"/>
          <w:szCs w:val="28"/>
        </w:rPr>
        <w:t xml:space="preserve">The Democratic Implications</w:t>
      </w:r>
    </w:p>
    <w:p>
      <w:pPr>
        <w:spacing w:after="200" w:line="320"/>
        <w:jc w:val="both"/>
      </w:pPr>
      <w:r>
        <w:rPr>
          <w:rFonts w:ascii="Georgia" w:cs="Georgia" w:eastAsia="Georgia" w:hAnsi="Georgia"/>
          <w:color w:val="1A1A1A"/>
          <w:sz w:val="22"/>
          <w:szCs w:val="22"/>
        </w:rPr>
        <w:t xml:space="preserve">Information asymmetries this severe have implications that extend beyond individual decision-making. They affect what citizenship in a democracy can mean. Democracy depends on citizens being able to evaluate their own lives, their own institutions, and their own government. When information asymmetries are severe enough that most Americans cannot accurately estimate the cost of their healthcare, the value of their retirement, the trajectory of their career options, or the price of their children's education, democracy degrades. Citizens cannot meaningfully evaluate proposals they cannot understand, because they cannot understand their own situations.</w:t>
      </w:r>
    </w:p>
    <w:p>
      <w:pPr>
        <w:spacing w:after="200" w:line="320"/>
        <w:jc w:val="both"/>
      </w:pPr>
      <w:r>
        <w:rPr>
          <w:rFonts w:ascii="Georgia" w:cs="Georgia" w:eastAsia="Georgia" w:hAnsi="Georgia"/>
          <w:color w:val="1A1A1A"/>
          <w:sz w:val="22"/>
          <w:szCs w:val="22"/>
        </w:rPr>
        <w:t xml:space="preserve">This is not a failure of citizen intelligence. It is a failure of information architecture. The architecture has produced a population that cannot reliably know what is happening in their own lives, much less in the larger systems that shape those lives. The platform's restoration of information transparency is therefore not just a consumer protection benefit. It is a precondition for informed citizenship in a way that current Americans have not had access to.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“Current Americans cannot reliably know what their own healthcare costs, what their own retirement is worth, what their own children's education will cost, or what their own career options are. This is not a citizen failure. It is an architecture failure that the platform addresses structurally.”</w:t>
            </w:r>
          </w:p>
        </w:tc>
      </w:tr>
    </w:tbl>
    <w:p>
      <w:r>
        <w:br w:type="page"/>
      </w:r>
    </w:p>
    <w:p>
      <w:pPr>
        <w:pStyle w:val="Heading1"/>
        <w:spacing w:after="240" w:before="480"/>
      </w:pPr>
      <w:r>
        <w:rPr>
          <w:rFonts w:ascii="Arial" w:cs="Arial" w:eastAsia="Arial" w:hAnsi="Arial"/>
          <w:b/>
          <w:bCs/>
          <w:color w:val="1F4E78"/>
          <w:sz w:val="36"/>
          <w:szCs w:val="36"/>
        </w:rPr>
        <w:t xml:space="preserve">What America Built When the Architecture Was Different</w:t>
      </w:r>
    </w:p>
    <w:p>
      <w:pPr>
        <w:spacing w:after="240" w:line="340"/>
        <w:jc w:val="both"/>
      </w:pPr>
      <w:r>
        <w:rPr>
          <w:rFonts w:ascii="Georgia" w:cs="Georgia" w:eastAsia="Georgia" w:hAnsi="Georgia"/>
          <w:color w:val="1A1A1A"/>
          <w:sz w:val="24"/>
          <w:szCs w:val="24"/>
        </w:rPr>
        <w:t xml:space="preserve">The argument that better architecture produces better outcomes is testable against history. America has had architecture like the platform proposes before — not identical, and not without serious flaws, but with the essential features of universal infrastructure that freed cognitive bandwidth and supported informed decision-making. The results were extraordinary, and we still benefit today from what Americans produced during those decades.</w:t>
      </w:r>
    </w:p>
    <w:p>
      <w:pPr>
        <w:pStyle w:val="Heading2"/>
        <w:spacing w:after="160" w:before="360"/>
      </w:pPr>
      <w:r>
        <w:rPr>
          <w:rFonts w:ascii="Arial" w:cs="Arial" w:eastAsia="Arial" w:hAnsi="Arial"/>
          <w:b/>
          <w:bCs/>
          <w:color w:val="1F4E78"/>
          <w:sz w:val="28"/>
          <w:szCs w:val="28"/>
        </w:rPr>
        <w:t xml:space="preserve">The Postwar Architecture</w:t>
      </w:r>
    </w:p>
    <w:p>
      <w:pPr>
        <w:spacing w:after="200" w:line="320"/>
        <w:jc w:val="both"/>
      </w:pPr>
      <w:r>
        <w:rPr>
          <w:rFonts w:ascii="Georgia" w:cs="Georgia" w:eastAsia="Georgia" w:hAnsi="Georgia"/>
          <w:color w:val="1A1A1A"/>
          <w:sz w:val="22"/>
          <w:szCs w:val="22"/>
        </w:rPr>
        <w:t xml:space="preserve">The two decades following World War II saw the American government implement the most extensive universal infrastructure programs in the country's history. The GI Bill funded education for millions of returning veterans, expanding higher education access from a privilege of the wealthy to something that working-class Americans could realistically pursue. Strong unions produced wages that supported single-earner households. Pensions provided retirement security that did not depend on workers individually navigating investment markets. Healthcare costs were a fraction of household income. Housing was affordable on ordinary wages, supported by federal mortgage programs that made homeownership accessible. A factory worker could send his children to college on his salary alone.</w:t>
      </w:r>
    </w:p>
    <w:p>
      <w:pPr>
        <w:spacing w:after="200" w:line="320"/>
        <w:jc w:val="both"/>
      </w:pPr>
      <w:r>
        <w:rPr>
          <w:rFonts w:ascii="Georgia" w:cs="Georgia" w:eastAsia="Georgia" w:hAnsi="Georgia"/>
          <w:color w:val="1A1A1A"/>
          <w:sz w:val="22"/>
          <w:szCs w:val="22"/>
        </w:rPr>
        <w:t xml:space="preserve">This architecture had serious flaws. It excluded many Americans from its benefits — Black Americans in particular faced systematic exclusion from GI Bill benefits, mortgage programs, and union jobs that would have allowed them to participate in the prosperity others experienced. Women were largely excluded from the higher-paying occupations the architecture supported. The economic assumptions underneath the architecture (manufacturing dominance, low international competition) proved unsustainable. The platform proposed in this package's documents addresses these flaws by being universal in ways the postwar architecture wasn't.</w:t>
      </w:r>
    </w:p>
    <w:p>
      <w:pPr>
        <w:spacing w:after="200" w:line="320"/>
        <w:jc w:val="both"/>
      </w:pPr>
      <w:r>
        <w:rPr>
          <w:rFonts w:ascii="Georgia" w:cs="Georgia" w:eastAsia="Georgia" w:hAnsi="Georgia"/>
          <w:color w:val="1A1A1A"/>
          <w:sz w:val="22"/>
          <w:szCs w:val="22"/>
        </w:rPr>
        <w:t xml:space="preserve">But the essential feature — that ordinary Americans had survival logistics handled by the architecture they lived under, freeing their cognitive bandwidth and their decision-making capacity for other things — was real. And what those Americans produced when freed is documented and remarkable.</w:t>
      </w:r>
    </w:p>
    <w:p>
      <w:pPr>
        <w:pStyle w:val="Heading2"/>
        <w:spacing w:after="160" w:before="360"/>
      </w:pPr>
      <w:r>
        <w:rPr>
          <w:rFonts w:ascii="Arial" w:cs="Arial" w:eastAsia="Arial" w:hAnsi="Arial"/>
          <w:b/>
          <w:bCs/>
          <w:color w:val="1F4E78"/>
          <w:sz w:val="28"/>
          <w:szCs w:val="28"/>
        </w:rPr>
        <w:t xml:space="preserve">What Freed Americans Built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Americans produced during the postwar decades</w:t>
            </w:r>
          </w:p>
          <w:p>
            <w:pPr>
              <w:spacing w:after="100" w:line="280"/>
            </w:pPr>
            <w:r>
              <w:rPr>
                <w:rFonts w:ascii="Georgia" w:cs="Georgia" w:eastAsia="Georgia" w:hAnsi="Georgia"/>
                <w:color w:val="1A1A1A"/>
                <w:sz w:val="21"/>
                <w:szCs w:val="21"/>
              </w:rPr>
              <w:t xml:space="preserve">•  Computing: from ENIAC through mainframes to personal computers, with American universities and corporations at the center of nearly every major advance</w:t>
            </w:r>
          </w:p>
          <w:p>
            <w:pPr>
              <w:spacing w:after="100" w:line="280"/>
            </w:pPr>
            <w:r>
              <w:rPr>
                <w:rFonts w:ascii="Georgia" w:cs="Georgia" w:eastAsia="Georgia" w:hAnsi="Georgia"/>
                <w:color w:val="1A1A1A"/>
                <w:sz w:val="21"/>
                <w:szCs w:val="21"/>
              </w:rPr>
              <w:t xml:space="preserve">•  The civil rights movement: the most successful nonviolent reform movement of the 20th century, conducted by Americans who had time, education, and security to participate</w:t>
            </w:r>
          </w:p>
          <w:p>
            <w:pPr>
              <w:spacing w:after="100" w:line="280"/>
            </w:pPr>
            <w:r>
              <w:rPr>
                <w:rFonts w:ascii="Georgia" w:cs="Georgia" w:eastAsia="Georgia" w:hAnsi="Georgia"/>
                <w:color w:val="1A1A1A"/>
                <w:sz w:val="21"/>
                <w:szCs w:val="21"/>
              </w:rPr>
              <w:t xml:space="preserve">•  The space program: Apollo as the most complex engineering achievement in human history, completed within a decade of its announcement</w:t>
            </w:r>
          </w:p>
          <w:p>
            <w:pPr>
              <w:spacing w:after="100" w:line="280"/>
            </w:pPr>
            <w:r>
              <w:rPr>
                <w:rFonts w:ascii="Georgia" w:cs="Georgia" w:eastAsia="Georgia" w:hAnsi="Georgia"/>
                <w:color w:val="1A1A1A"/>
                <w:sz w:val="21"/>
                <w:szCs w:val="21"/>
              </w:rPr>
              <w:t xml:space="preserve">•  Scientific breakthroughs: structure of DNA, polio vaccine, transistors, lasers, integrated circuits, programmable computers — American institutions led nearly all of them</w:t>
            </w:r>
          </w:p>
          <w:p>
            <w:pPr>
              <w:spacing w:after="100" w:line="280"/>
            </w:pPr>
            <w:r>
              <w:rPr>
                <w:rFonts w:ascii="Georgia" w:cs="Georgia" w:eastAsia="Georgia" w:hAnsi="Georgia"/>
                <w:color w:val="1A1A1A"/>
                <w:sz w:val="21"/>
                <w:szCs w:val="21"/>
              </w:rPr>
              <w:t xml:space="preserve">•  Cultural achievements: Hollywood's golden age, the rise of jazz and rock and roll, abstract expressionism, modern dance, American literature's mid-century explosion</w:t>
            </w:r>
          </w:p>
          <w:p>
            <w:pPr>
              <w:spacing w:after="100" w:line="280"/>
            </w:pPr>
            <w:r>
              <w:rPr>
                <w:rFonts w:ascii="Georgia" w:cs="Georgia" w:eastAsia="Georgia" w:hAnsi="Georgia"/>
                <w:color w:val="1A1A1A"/>
                <w:sz w:val="21"/>
                <w:szCs w:val="21"/>
              </w:rPr>
              <w:t xml:space="preserve">•  Educational expansion: American universities became the global standard for higher education and research, with Stanford, MIT, Harvard, Berkeley, and dozens of others rising to international prominence</w:t>
            </w:r>
          </w:p>
          <w:p>
            <w:pPr>
              <w:spacing w:after="100" w:line="280"/>
            </w:pPr>
            <w:r>
              <w:rPr>
                <w:rFonts w:ascii="Georgia" w:cs="Georgia" w:eastAsia="Georgia" w:hAnsi="Georgia"/>
                <w:color w:val="1A1A1A"/>
                <w:sz w:val="21"/>
                <w:szCs w:val="21"/>
              </w:rPr>
              <w:t xml:space="preserve">•  Industrial innovation: the synthetic chemistry revolution, the pharmaceutical industry, modern aviation, the Interstate Highway System, suburban housing, modern appliances</w:t>
            </w:r>
          </w:p>
          <w:p>
            <w:pPr>
              <w:spacing w:after="100" w:line="280"/>
            </w:pPr>
            <w:r>
              <w:rPr>
                <w:rFonts w:ascii="Georgia" w:cs="Georgia" w:eastAsia="Georgia" w:hAnsi="Georgia"/>
                <w:color w:val="1A1A1A"/>
                <w:sz w:val="21"/>
                <w:szCs w:val="21"/>
              </w:rPr>
              <w:t xml:space="preserve">•  Norman Borlaug's Green Revolution, conducted at American institutions with American funding, ultimately preventing famines that would have killed hundreds of millions</w:t>
            </w:r>
          </w:p>
          <w:p>
            <w:pPr>
              <w:spacing w:after="100" w:line="280"/>
            </w:pPr>
            <w:r>
              <w:rPr>
                <w:rFonts w:ascii="Georgia" w:cs="Georgia" w:eastAsia="Georgia" w:hAnsi="Georgia"/>
                <w:color w:val="1A1A1A"/>
                <w:sz w:val="21"/>
                <w:szCs w:val="21"/>
              </w:rPr>
              <w:t xml:space="preserve">•  Watson, Crick, and the molecular biology revolution that flowed from American institutions in subsequent decades</w:t>
            </w:r>
          </w:p>
          <w:p>
            <w:pPr>
              <w:spacing w:after="100" w:line="280"/>
            </w:pPr>
            <w:r>
              <w:rPr>
                <w:rFonts w:ascii="Georgia" w:cs="Georgia" w:eastAsia="Georgia" w:hAnsi="Georgia"/>
                <w:color w:val="1A1A1A"/>
                <w:sz w:val="21"/>
                <w:szCs w:val="21"/>
              </w:rPr>
              <w:t xml:space="preserve">•  The first heart transplants, kidney dialysis, organ replacement medicine, and most of the foundational achievements of modern medical practice</w:t>
            </w:r>
          </w:p>
        </w:tc>
      </w:tr>
    </w:tbl>
    <w:p>
      <w:pPr>
        <w:spacing w:after="200" w:line="320"/>
        <w:jc w:val="both"/>
      </w:pPr>
      <w:r>
        <w:rPr>
          <w:rFonts w:ascii="Georgia" w:cs="Georgia" w:eastAsia="Georgia" w:hAnsi="Georgia"/>
          <w:color w:val="1A1A1A"/>
          <w:sz w:val="22"/>
          <w:szCs w:val="22"/>
        </w:rPr>
        <w:t xml:space="preserve">This list is partial. The full inventory of what Americans built during the postwar period would fill volumes. The point is not nostalgia for a period that had real flaws. The point is that this list represents what Americans were capable of producing when their architecture supported rather than suppressed their capability. The same population, given different architecture, produced extraordinary work in nearly every domain of human activity.</w:t>
      </w:r>
    </w:p>
    <w:p>
      <w:pPr>
        <w:pStyle w:val="Heading2"/>
        <w:spacing w:after="160" w:before="360"/>
      </w:pPr>
      <w:r>
        <w:rPr>
          <w:rFonts w:ascii="Arial" w:cs="Arial" w:eastAsia="Arial" w:hAnsi="Arial"/>
          <w:b/>
          <w:bCs/>
          <w:color w:val="1F4E78"/>
          <w:sz w:val="28"/>
          <w:szCs w:val="28"/>
        </w:rPr>
        <w:t xml:space="preserve">Why This Was Possible</w:t>
      </w:r>
    </w:p>
    <w:p>
      <w:pPr>
        <w:spacing w:after="200" w:line="320"/>
        <w:jc w:val="both"/>
      </w:pPr>
      <w:r>
        <w:rPr>
          <w:rFonts w:ascii="Georgia" w:cs="Georgia" w:eastAsia="Georgia" w:hAnsi="Georgia"/>
          <w:color w:val="1A1A1A"/>
          <w:sz w:val="22"/>
          <w:szCs w:val="22"/>
        </w:rPr>
        <w:t xml:space="preserve">The postwar Americans were not genetically more talented than current Americans. They did not have superior tools, superior information, or superior education — in many ways they had less of all three than Americans today. What they had was architecture that handled their survival logistics and freed their cognitive capacity for creative attempts. The structural difference produced the outcome difference.</w:t>
      </w:r>
    </w:p>
    <w:p>
      <w:pPr>
        <w:spacing w:after="200" w:line="320"/>
        <w:jc w:val="both"/>
      </w:pPr>
      <w:r>
        <w:rPr>
          <w:rFonts w:ascii="Georgia" w:cs="Georgia" w:eastAsia="Georgia" w:hAnsi="Georgia"/>
          <w:color w:val="1A1A1A"/>
          <w:sz w:val="22"/>
          <w:szCs w:val="22"/>
        </w:rPr>
        <w:t xml:space="preserve">Compare to today. Current Americans have superior tools (the internet, modern computing, modern transportation), superior information access (in raw quantity), and broader educational attainment. What they don't have is the cognitive bandwidth to use these advantages, because their architecture extracts so much of their capacity for survival logistics. The same talents that produced the postwar achievements still exist in the American population. They are simply not available for use.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“What Americans built during the postwar decades is not a story about exceptional people. It is a story about exceptional architecture. The architecture freed ordinary Americans to attempt extraordinary things. The platform proposes restoring that condition at modern scale.”</w:t>
            </w:r>
          </w:p>
        </w:tc>
      </w:tr>
    </w:tbl>
    <w:p>
      <w:r>
        <w:br w:type="page"/>
      </w:r>
    </w:p>
    <w:p>
      <w:pPr>
        <w:pStyle w:val="Heading1"/>
        <w:spacing w:after="240" w:before="480"/>
      </w:pPr>
      <w:r>
        <w:rPr>
          <w:rFonts w:ascii="Arial" w:cs="Arial" w:eastAsia="Arial" w:hAnsi="Arial"/>
          <w:b/>
          <w:bCs/>
          <w:color w:val="1F4E78"/>
          <w:sz w:val="36"/>
          <w:szCs w:val="36"/>
        </w:rPr>
        <w:t xml:space="preserve">What Gets Unlocked Under the Platform</w:t>
      </w:r>
    </w:p>
    <w:p>
      <w:pPr>
        <w:spacing w:after="240" w:line="340"/>
        <w:jc w:val="both"/>
      </w:pPr>
      <w:r>
        <w:rPr>
          <w:rFonts w:ascii="Georgia" w:cs="Georgia" w:eastAsia="Georgia" w:hAnsi="Georgia"/>
          <w:color w:val="1A1A1A"/>
          <w:sz w:val="24"/>
          <w:szCs w:val="24"/>
        </w:rPr>
        <w:t xml:space="preserve">If the platform's mechanisms restore the cognitive bandwidth and information transparency that the current system extracts, what becomes available? The answer is not vague — it can be described concretely in terms of what Americans become free to do that they currently cannot.</w:t>
      </w:r>
    </w:p>
    <w:p>
      <w:pPr>
        <w:pStyle w:val="Heading2"/>
        <w:spacing w:after="160" w:before="360"/>
      </w:pPr>
      <w:r>
        <w:rPr>
          <w:rFonts w:ascii="Arial" w:cs="Arial" w:eastAsia="Arial" w:hAnsi="Arial"/>
          <w:b/>
          <w:bCs/>
          <w:color w:val="1F4E78"/>
          <w:sz w:val="28"/>
          <w:szCs w:val="28"/>
        </w:rPr>
        <w:t xml:space="preserve">For the Generations Currently in the Workforce</w:t>
      </w:r>
    </w:p>
    <w:p>
      <w:pPr>
        <w:spacing w:after="200" w:line="320"/>
        <w:jc w:val="both"/>
      </w:pPr>
      <w:r>
        <w:rPr>
          <w:rFonts w:ascii="Georgia" w:cs="Georgia" w:eastAsia="Georgia" w:hAnsi="Georgia"/>
          <w:color w:val="1A1A1A"/>
          <w:sz w:val="22"/>
          <w:szCs w:val="22"/>
        </w:rPr>
        <w:t xml:space="preserve">Workers currently in their 30s, 40s, and 50s would experience the most dramatic relief from worry. The healthcare anxiety that shapes nearly every job decision becomes irrelevant — changing jobs, taking time off, starting a business, accepting a sabbatical no longer threatens family security. The childcare logistics that constrain career mobility become tractable. The retirement insecurity that haunts every financial decision diminishes as the Sovereign Fund balances grow. The student loan obligations that have constrained life choices for decades begin to retire under the platform's retroactive debt retirement program.</w:t>
      </w:r>
    </w:p>
    <w:p>
      <w:pPr>
        <w:spacing w:after="200" w:line="320"/>
        <w:jc w:val="both"/>
      </w:pPr>
      <w:r>
        <w:rPr>
          <w:rFonts w:ascii="Georgia" w:cs="Georgia" w:eastAsia="Georgia" w:hAnsi="Georgia"/>
          <w:color w:val="1A1A1A"/>
          <w:sz w:val="22"/>
          <w:szCs w:val="22"/>
        </w:rPr>
        <w:t xml:space="preserve">These workers don't suddenly become different people. But the decisions they can realistically make become substantially different. Workers who would have stayed in unsatisfying jobs for the benefits become free to seek work that uses more of their capability. Workers who would have postponed entrepreneurship indefinitely become able to take the risk. Workers who would have foregone education because they couldn't afford the time become able to pursue it. The cumulative effect across tens of millions of mid-career workers is a workforce that becomes substantially more mobile, more capable, and more productive than the current architecture permits.</w:t>
      </w:r>
    </w:p>
    <w:p>
      <w:pPr>
        <w:pStyle w:val="Heading2"/>
        <w:spacing w:after="160" w:before="360"/>
      </w:pPr>
      <w:r>
        <w:rPr>
          <w:rFonts w:ascii="Arial" w:cs="Arial" w:eastAsia="Arial" w:hAnsi="Arial"/>
          <w:b/>
          <w:bCs/>
          <w:color w:val="1F4E78"/>
          <w:sz w:val="28"/>
          <w:szCs w:val="28"/>
        </w:rPr>
        <w:t xml:space="preserve">For the Generations Coming Up Through the Education Pillar</w:t>
      </w:r>
    </w:p>
    <w:p>
      <w:pPr>
        <w:spacing w:after="200" w:line="320"/>
        <w:jc w:val="both"/>
      </w:pPr>
      <w:r>
        <w:rPr>
          <w:rFonts w:ascii="Georgia" w:cs="Georgia" w:eastAsia="Georgia" w:hAnsi="Georgia"/>
          <w:color w:val="1A1A1A"/>
          <w:sz w:val="22"/>
          <w:szCs w:val="22"/>
        </w:rPr>
        <w:t xml:space="preserve">This is where the platform's effects compound most dramatically. Children born under the platform grow up under entirely different conditions than current young Americans. They have universal healthcare from birth. They have universal childcare from infancy. They have access to free quality education through college and beyond. They have mental health support from the beginning. By the time they enter adulthood, they have never experienced the chronic financial anxiety that has shaped every previous American generation.</w:t>
      </w:r>
    </w:p>
    <w:p>
      <w:pPr>
        <w:spacing w:after="200" w:line="320"/>
        <w:jc w:val="both"/>
      </w:pPr>
      <w:r>
        <w:rPr>
          <w:rFonts w:ascii="Georgia" w:cs="Georgia" w:eastAsia="Georgia" w:hAnsi="Georgia"/>
          <w:color w:val="1A1A1A"/>
          <w:sz w:val="22"/>
          <w:szCs w:val="22"/>
        </w:rPr>
        <w:t xml:space="preserve">A 22-year-old graduating from college under the platform is in a position no recent generation of Americans has occupied. They graduate without student debt. Their first decision after graduation isn't “what job pays enough to service my loans” but “what work do I actually want to do.” They can take a low-paying position at a startup that excites them. They can move to a city they love rather than the one with the highest-paying job. They can return to school for a different field if their interests shift. They can take a year to write the novel they've been planning. They can volunteer for a cause that matters to them. They can spend their twenties exploring rather than enduring.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young Americans become free to do under the platform</w:t>
            </w:r>
          </w:p>
          <w:p>
            <w:pPr>
              <w:spacing w:after="100" w:line="280"/>
            </w:pPr>
            <w:r>
              <w:rPr>
                <w:rFonts w:ascii="Georgia" w:cs="Georgia" w:eastAsia="Georgia" w:hAnsi="Georgia"/>
                <w:color w:val="1A1A1A"/>
                <w:sz w:val="21"/>
                <w:szCs w:val="21"/>
              </w:rPr>
              <w:t xml:space="preserve">•  Choose careers based on interest and capability rather than debt servicing requirements</w:t>
            </w:r>
          </w:p>
          <w:p>
            <w:pPr>
              <w:spacing w:after="100" w:line="280"/>
            </w:pPr>
            <w:r>
              <w:rPr>
                <w:rFonts w:ascii="Georgia" w:cs="Georgia" w:eastAsia="Georgia" w:hAnsi="Georgia"/>
                <w:color w:val="1A1A1A"/>
                <w:sz w:val="21"/>
                <w:szCs w:val="21"/>
              </w:rPr>
              <w:t xml:space="preserve">•  Take entrepreneurial risks without losing healthcare for themselves or their families</w:t>
            </w:r>
          </w:p>
          <w:p>
            <w:pPr>
              <w:spacing w:after="100" w:line="280"/>
            </w:pPr>
            <w:r>
              <w:rPr>
                <w:rFonts w:ascii="Georgia" w:cs="Georgia" w:eastAsia="Georgia" w:hAnsi="Georgia"/>
                <w:color w:val="1A1A1A"/>
                <w:sz w:val="21"/>
                <w:szCs w:val="21"/>
              </w:rPr>
              <w:t xml:space="preserve">•  Pursue education in fields the previous system couldn't afford to support — humanities, arts, basic research, niche specializations — because the funding mechanism doesn't punish unprofitable choices</w:t>
            </w:r>
          </w:p>
          <w:p>
            <w:pPr>
              <w:spacing w:after="100" w:line="280"/>
            </w:pPr>
            <w:r>
              <w:rPr>
                <w:rFonts w:ascii="Georgia" w:cs="Georgia" w:eastAsia="Georgia" w:hAnsi="Georgia"/>
                <w:color w:val="1A1A1A"/>
                <w:sz w:val="21"/>
                <w:szCs w:val="21"/>
              </w:rPr>
              <w:t xml:space="preserve">•  Move geographically to follow opportunities, partners, or interests without losing benefits</w:t>
            </w:r>
          </w:p>
          <w:p>
            <w:pPr>
              <w:spacing w:after="100" w:line="280"/>
            </w:pPr>
            <w:r>
              <w:rPr>
                <w:rFonts w:ascii="Georgia" w:cs="Georgia" w:eastAsia="Georgia" w:hAnsi="Georgia"/>
                <w:color w:val="1A1A1A"/>
                <w:sz w:val="21"/>
                <w:szCs w:val="21"/>
              </w:rPr>
              <w:t xml:space="preserve">•  Form families when they actually want to, not when they finally feel financially secure enough</w:t>
            </w:r>
          </w:p>
          <w:p>
            <w:pPr>
              <w:spacing w:after="100" w:line="280"/>
            </w:pPr>
            <w:r>
              <w:rPr>
                <w:rFonts w:ascii="Georgia" w:cs="Georgia" w:eastAsia="Georgia" w:hAnsi="Georgia"/>
                <w:color w:val="1A1A1A"/>
                <w:sz w:val="21"/>
                <w:szCs w:val="21"/>
              </w:rPr>
              <w:t xml:space="preserve">•  Take career breaks for caregiving, illness, education, or personal projects without permanent damage</w:t>
            </w:r>
          </w:p>
          <w:p>
            <w:pPr>
              <w:spacing w:after="100" w:line="280"/>
            </w:pPr>
            <w:r>
              <w:rPr>
                <w:rFonts w:ascii="Georgia" w:cs="Georgia" w:eastAsia="Georgia" w:hAnsi="Georgia"/>
                <w:color w:val="1A1A1A"/>
                <w:sz w:val="21"/>
                <w:szCs w:val="21"/>
              </w:rPr>
              <w:t xml:space="preserve">•  Volunteer extensively in their communities, pursuing civic work the previous system suppressed</w:t>
            </w:r>
          </w:p>
          <w:p>
            <w:pPr>
              <w:spacing w:after="100" w:line="280"/>
            </w:pPr>
            <w:r>
              <w:rPr>
                <w:rFonts w:ascii="Georgia" w:cs="Georgia" w:eastAsia="Georgia" w:hAnsi="Georgia"/>
                <w:color w:val="1A1A1A"/>
                <w:sz w:val="21"/>
                <w:szCs w:val="21"/>
              </w:rPr>
              <w:t xml:space="preserve">•  Engage in creative work, scientific exploration, and intellectual pursuit at scales the previous system couldn't support</w:t>
            </w:r>
          </w:p>
        </w:tc>
      </w:tr>
    </w:tbl>
    <w:p>
      <w:pPr>
        <w:spacing w:after="200" w:line="320"/>
        <w:jc w:val="both"/>
      </w:pPr>
      <w:r>
        <w:rPr>
          <w:rFonts w:ascii="Georgia" w:cs="Georgia" w:eastAsia="Georgia" w:hAnsi="Georgia"/>
          <w:color w:val="1A1A1A"/>
          <w:sz w:val="22"/>
          <w:szCs w:val="22"/>
        </w:rPr>
        <w:t xml:space="preserve">By age 35, this generation has accumulated approximately $115,000 in retirement balances. By age 45, approximately $400,000. By retirement, approximately $1.2 million. The retirement insecurity that shapes every financial decision for current Americans never enters their consciousness as an active worry. They make decisions about work and life without that distortion.</w:t>
      </w:r>
    </w:p>
    <w:p>
      <w:pPr>
        <w:spacing w:after="200" w:line="320"/>
        <w:jc w:val="both"/>
      </w:pPr>
      <w:r>
        <w:rPr>
          <w:rFonts w:ascii="Georgia" w:cs="Georgia" w:eastAsia="Georgia" w:hAnsi="Georgia"/>
          <w:color w:val="1A1A1A"/>
          <w:sz w:val="22"/>
          <w:szCs w:val="22"/>
        </w:rPr>
        <w:t xml:space="preserve">Their children grow up under the same architecture, with the additional advantage that their parents are not anxious about them. The intergenerational transmission of financial anxiety — a real phenomenon in current American families that affects children's decision-making and life trajectories — begins to break down. Children grow up assuming that healthcare, education, and basic security are simply part of American life, the way children in other developed nations currently grow up.</w:t>
      </w:r>
    </w:p>
    <w:p>
      <w:pPr>
        <w:pStyle w:val="Heading2"/>
        <w:spacing w:after="160" w:before="360"/>
      </w:pPr>
      <w:r>
        <w:rPr>
          <w:rFonts w:ascii="Arial" w:cs="Arial" w:eastAsia="Arial" w:hAnsi="Arial"/>
          <w:b/>
          <w:bCs/>
          <w:color w:val="1F4E78"/>
          <w:sz w:val="28"/>
          <w:szCs w:val="28"/>
        </w:rPr>
        <w:t xml:space="preserve">The Compounding Effect</w:t>
      </w:r>
    </w:p>
    <w:p>
      <w:pPr>
        <w:spacing w:after="200" w:line="320"/>
        <w:jc w:val="both"/>
      </w:pPr>
      <w:r>
        <w:rPr>
          <w:rFonts w:ascii="Georgia" w:cs="Georgia" w:eastAsia="Georgia" w:hAnsi="Georgia"/>
          <w:color w:val="1A1A1A"/>
          <w:sz w:val="22"/>
          <w:szCs w:val="22"/>
        </w:rPr>
        <w:t xml:space="preserve">These effects compound across generations and across the population. Each individual whose cognitive bandwidth is freed becomes capable of more than they would have been under the previous system. The aggregate effect of millions of Americans whose bandwidth is simultaneously freed is qualitatively different from the sum of individual effects.</w:t>
      </w:r>
    </w:p>
    <w:p>
      <w:pPr>
        <w:spacing w:after="200" w:line="320"/>
        <w:jc w:val="both"/>
      </w:pPr>
      <w:r>
        <w:rPr>
          <w:rFonts w:ascii="Georgia" w:cs="Georgia" w:eastAsia="Georgia" w:hAnsi="Georgia"/>
          <w:color w:val="1A1A1A"/>
          <w:sz w:val="22"/>
          <w:szCs w:val="22"/>
        </w:rPr>
        <w:t xml:space="preserve">Innovation networks become denser because more people have the capacity to participate in them. Educational institutions become more vibrant because students can pursue learning for its own sake rather than narrow vocational credentialing. Civic participation increases because Americans have time and energy for community involvement. Entrepreneurship rates rise because the personal risk of failure is no longer catastrophic. Geographic mobility increases because workers are no longer locked into specific employers by benefits. Family formation rises because economic conditions support it.</w:t>
      </w:r>
    </w:p>
    <w:p>
      <w:pPr>
        <w:spacing w:after="200" w:line="320"/>
        <w:jc w:val="both"/>
      </w:pPr>
      <w:r>
        <w:rPr>
          <w:rFonts w:ascii="Georgia" w:cs="Georgia" w:eastAsia="Georgia" w:hAnsi="Georgia"/>
          <w:color w:val="1A1A1A"/>
          <w:sz w:val="22"/>
          <w:szCs w:val="22"/>
        </w:rPr>
        <w:t xml:space="preserve">None of this is hypothetical. It is what happens consistently when human populations have their survival needs met and their cognitive bandwidth freed. It happened in postwar America. It happens in the Nordic countries today. It happens wherever architecture removes the survival drag on human capability. The platform proposes producing this effect in 21st-century America at the scale required to be transformative.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largest benefit is not what specific Americans receive. It is what the country becomes when Americans collectively are free to attempt what they're capable of.”</w:t>
            </w:r>
          </w:p>
        </w:tc>
      </w:tr>
    </w:tbl>
    <w:p>
      <w:r>
        <w:br w:type="page"/>
      </w:r>
    </w:p>
    <w:p>
      <w:pPr>
        <w:pStyle w:val="Heading1"/>
        <w:spacing w:after="240" w:before="480"/>
      </w:pPr>
      <w:r>
        <w:rPr>
          <w:rFonts w:ascii="Arial" w:cs="Arial" w:eastAsia="Arial" w:hAnsi="Arial"/>
          <w:b/>
          <w:bCs/>
          <w:color w:val="1F4E78"/>
          <w:sz w:val="36"/>
          <w:szCs w:val="36"/>
        </w:rPr>
        <w:t xml:space="preserve">The Pattern of Compound Benefits</w:t>
      </w:r>
    </w:p>
    <w:p>
      <w:pPr>
        <w:spacing w:after="240" w:line="340"/>
        <w:jc w:val="both"/>
      </w:pPr>
      <w:r>
        <w:rPr>
          <w:rFonts w:ascii="Georgia" w:cs="Georgia" w:eastAsia="Georgia" w:hAnsi="Georgia"/>
          <w:color w:val="1A1A1A"/>
          <w:sz w:val="24"/>
          <w:szCs w:val="24"/>
        </w:rPr>
        <w:t xml:space="preserve">This document is the third instance of a pattern that has emerged across the platform's development. The pattern is significant enough to deserve direct articulation, because it constitutes evidence about the platform that no single domain analysis could provide.</w:t>
      </w:r>
    </w:p>
    <w:p>
      <w:pPr>
        <w:pStyle w:val="Heading2"/>
        <w:spacing w:after="160" w:before="360"/>
      </w:pPr>
      <w:r>
        <w:rPr>
          <w:rFonts w:ascii="Arial" w:cs="Arial" w:eastAsia="Arial" w:hAnsi="Arial"/>
          <w:b/>
          <w:bCs/>
          <w:color w:val="1F4E78"/>
          <w:sz w:val="28"/>
          <w:szCs w:val="28"/>
        </w:rPr>
        <w:t xml:space="preserve">Three Benefits the Designer Didn't Intend</w:t>
      </w:r>
    </w:p>
    <w:p>
      <w:pPr>
        <w:spacing w:after="200" w:line="320"/>
        <w:jc w:val="both"/>
      </w:pPr>
      <w:r>
        <w:rPr>
          <w:rFonts w:ascii="Georgia" w:cs="Georgia" w:eastAsia="Georgia" w:hAnsi="Georgia"/>
          <w:color w:val="1A1A1A"/>
          <w:sz w:val="22"/>
          <w:szCs w:val="22"/>
        </w:rPr>
        <w:t xml:space="preserve">Three benefits have emerged during the platform's development that the original architecture didn't explicitly aim to produce: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The pattern of compound benefits</w:t>
            </w:r>
          </w:p>
          <w:p>
            <w:pPr>
              <w:spacing w:after="100" w:line="280"/>
            </w:pPr>
            <w:r>
              <w:rPr>
                <w:rFonts w:ascii="Georgia" w:cs="Georgia" w:eastAsia="Georgia" w:hAnsi="Georgia"/>
                <w:color w:val="1A1A1A"/>
                <w:sz w:val="21"/>
                <w:szCs w:val="21"/>
              </w:rPr>
              <w:t xml:space="preserve">•  Identity theft reduction — architectural simplification eliminates approximately $25-35 billion annually in fraud losses, despite the platform not being designed for fraud reduction</w:t>
            </w:r>
          </w:p>
          <w:p>
            <w:pPr>
              <w:spacing w:after="100" w:line="280"/>
            </w:pPr>
            <w:r>
              <w:rPr>
                <w:rFonts w:ascii="Georgia" w:cs="Georgia" w:eastAsia="Georgia" w:hAnsi="Georgia"/>
                <w:color w:val="1A1A1A"/>
                <w:sz w:val="21"/>
                <w:szCs w:val="21"/>
              </w:rPr>
              <w:t xml:space="preserve">•  Retroactive debt retirement — surplus capacity from mature pillars can retire approximately $2 trillion in past student loan and medical debt, despite the platform not being designed for retroactive obligations</w:t>
            </w:r>
          </w:p>
          <w:p>
            <w:pPr>
              <w:spacing w:after="100" w:line="280"/>
            </w:pPr>
            <w:r>
              <w:rPr>
                <w:rFonts w:ascii="Georgia" w:cs="Georgia" w:eastAsia="Georgia" w:hAnsi="Georgia"/>
                <w:color w:val="1A1A1A"/>
                <w:sz w:val="21"/>
                <w:szCs w:val="21"/>
              </w:rPr>
              <w:t xml:space="preserve">•  Cognitive bandwidth and information restoration — the unleashing of American capability that this document describes, despite the platform not being designed as a freedom-and-innovation program</w:t>
            </w:r>
          </w:p>
        </w:tc>
      </w:tr>
    </w:tbl>
    <w:p>
      <w:pPr>
        <w:spacing w:after="200" w:line="320"/>
        <w:jc w:val="both"/>
      </w:pPr>
      <w:r>
        <w:rPr>
          <w:rFonts w:ascii="Georgia" w:cs="Georgia" w:eastAsia="Georgia" w:hAnsi="Georgia"/>
          <w:color w:val="1A1A1A"/>
          <w:sz w:val="22"/>
          <w:szCs w:val="22"/>
        </w:rPr>
        <w:t xml:space="preserve">Each of these benefits emerged from a citizen observation rather than from the platform's original analytical work. Each one strengthens the platform's case substantially. And each one fits the same pattern: when good architecture produces benefits the designer didn't intend, the architecture is sound at a level deeper than any single domain analysis could verify.</w:t>
      </w:r>
    </w:p>
    <w:p>
      <w:pPr>
        <w:spacing w:after="200" w:line="320"/>
        <w:jc w:val="both"/>
      </w:pPr>
      <w:r>
        <w:rPr>
          <w:rFonts w:ascii="Georgia" w:cs="Georgia" w:eastAsia="Georgia" w:hAnsi="Georgia"/>
          <w:color w:val="1A1A1A"/>
          <w:sz w:val="22"/>
          <w:szCs w:val="22"/>
        </w:rPr>
        <w:t xml:space="preserve">The recurrence of this pattern is itself evidence about the platform. Identity theft reduction has nothing to do with retroactive debt retirement, which has nothing to do with cognitive bandwidth restoration. They are connected only by the fact that they all emerge from the same underlying architectural choices: pooled contribution under transparent governance, structural fraud prevention, universal participation, empirical anchoring, and information transparency. That this set of architectural choices keeps producing benefits across unrelated domains is significant in a way that any single benefit by itself wouldn't be.</w:t>
      </w:r>
    </w:p>
    <w:p>
      <w:pPr>
        <w:pStyle w:val="Heading2"/>
        <w:spacing w:after="160" w:before="360"/>
      </w:pPr>
      <w:r>
        <w:rPr>
          <w:rFonts w:ascii="Arial" w:cs="Arial" w:eastAsia="Arial" w:hAnsi="Arial"/>
          <w:b/>
          <w:bCs/>
          <w:color w:val="1F4E78"/>
          <w:sz w:val="28"/>
          <w:szCs w:val="28"/>
        </w:rPr>
        <w:t xml:space="preserve">What the Pattern Suggests</w:t>
      </w:r>
    </w:p>
    <w:p>
      <w:pPr>
        <w:spacing w:after="200" w:line="320"/>
        <w:jc w:val="both"/>
      </w:pPr>
      <w:r>
        <w:rPr>
          <w:rFonts w:ascii="Georgia" w:cs="Georgia" w:eastAsia="Georgia" w:hAnsi="Georgia"/>
          <w:color w:val="1A1A1A"/>
          <w:sz w:val="22"/>
          <w:szCs w:val="22"/>
        </w:rPr>
        <w:t xml:space="preserve">Architectural soundness is difficult to demonstrate directly. You can prove that a specific policy produces a specific outcome. You cannot easily prove that an architectural framework is right at a deeper level than its specific applications. The closest analog is the way good engineering reveals itself: a well-designed system performs reliably across conditions the designer anticipated, and produces useful behavior in conditions the designer didn't anticipate. The unanticipated useful behavior is evidence of design quality that no single anticipated behavior could provide.</w:t>
      </w:r>
    </w:p>
    <w:p>
      <w:pPr>
        <w:spacing w:after="200" w:line="320"/>
        <w:jc w:val="both"/>
      </w:pPr>
      <w:r>
        <w:rPr>
          <w:rFonts w:ascii="Georgia" w:cs="Georgia" w:eastAsia="Georgia" w:hAnsi="Georgia"/>
          <w:color w:val="1A1A1A"/>
          <w:sz w:val="22"/>
          <w:szCs w:val="22"/>
        </w:rPr>
        <w:t xml:space="preserve">The platform exhibits this characteristic. It was designed to address shared prosperity, AI workforce transition, and the institutional gaps that make American economic life unnecessarily difficult. Each of its primary pillars was designed with specific outcomes in mind. The compound benefits — identity theft reduction, retroactive debt retirement, cognitive bandwidth restoration — were not on the design agenda. They emerged because the architecture handles a deeper class of problems than the designers were explicitly addressing.</w:t>
      </w:r>
    </w:p>
    <w:p>
      <w:pPr>
        <w:spacing w:after="200" w:line="320"/>
        <w:jc w:val="both"/>
      </w:pPr>
      <w:r>
        <w:rPr>
          <w:rFonts w:ascii="Georgia" w:cs="Georgia" w:eastAsia="Georgia" w:hAnsi="Georgia"/>
          <w:color w:val="1A1A1A"/>
          <w:sz w:val="22"/>
          <w:szCs w:val="22"/>
        </w:rPr>
        <w:t xml:space="preserve">This is the strongest possible argument for an architectural framework: not that it does what it was designed to do, but that it produces useful behavior in domains beyond its design intent. The platform's architecture is doing something more right than the original design considerations could establish.</w:t>
      </w:r>
    </w:p>
    <w:p>
      <w:pPr>
        <w:pStyle w:val="Heading2"/>
        <w:spacing w:after="160" w:before="360"/>
      </w:pPr>
      <w:r>
        <w:rPr>
          <w:rFonts w:ascii="Arial" w:cs="Arial" w:eastAsia="Arial" w:hAnsi="Arial"/>
          <w:b/>
          <w:bCs/>
          <w:color w:val="1F4E78"/>
          <w:sz w:val="28"/>
          <w:szCs w:val="28"/>
        </w:rPr>
        <w:t xml:space="preserve">What This Implies for Future Developments</w:t>
      </w:r>
    </w:p>
    <w:p>
      <w:pPr>
        <w:spacing w:after="200" w:line="320"/>
        <w:jc w:val="both"/>
      </w:pPr>
      <w:r>
        <w:rPr>
          <w:rFonts w:ascii="Georgia" w:cs="Georgia" w:eastAsia="Georgia" w:hAnsi="Georgia"/>
          <w:color w:val="1A1A1A"/>
          <w:sz w:val="22"/>
          <w:szCs w:val="22"/>
        </w:rPr>
        <w:t xml:space="preserve">If the pattern continues — and there's no reason to expect it to stop — future engagement with the platform will likely surface additional compound benefits that this document and the others have not yet articulated. Citizens engaging with the platform will identify benefits the architecture produces that the analytical work has not yet captured. Each one will strengthen the case. The platform's architecture is sufficiently sound that it will continue revealing itself as more substantial than the documentation has yet established.</w:t>
      </w:r>
    </w:p>
    <w:p>
      <w:pPr>
        <w:spacing w:after="200" w:line="320"/>
        <w:jc w:val="both"/>
      </w:pPr>
      <w:r>
        <w:rPr>
          <w:rFonts w:ascii="Georgia" w:cs="Georgia" w:eastAsia="Georgia" w:hAnsi="Georgia"/>
          <w:color w:val="1A1A1A"/>
          <w:sz w:val="22"/>
          <w:szCs w:val="22"/>
        </w:rPr>
        <w:t xml:space="preserve">This is, in a sense, the platform's strongest endorsement. Not what its proponents claim about it, but what unrelated domains keep producing as evidence of its soundness.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architecture is doing something more right than any single domain analysis could verify. The recurring emergence of unintended benefits across unrelated domains is evidence that the underlying design is sound at a level deeper than its specific applications.”</w:t>
            </w:r>
          </w:p>
        </w:tc>
      </w:tr>
    </w:tbl>
    <w:p>
      <w:r>
        <w:br w:type="page"/>
      </w:r>
    </w:p>
    <w:p>
      <w:pPr>
        <w:pStyle w:val="Heading1"/>
        <w:spacing w:after="240" w:before="480"/>
      </w:pPr>
      <w:r>
        <w:rPr>
          <w:rFonts w:ascii="Arial" w:cs="Arial" w:eastAsia="Arial" w:hAnsi="Arial"/>
          <w:b/>
          <w:bCs/>
          <w:color w:val="1F4E78"/>
          <w:sz w:val="36"/>
          <w:szCs w:val="36"/>
        </w:rPr>
        <w:t xml:space="preserve">Why This Framing Matters Strategically</w:t>
      </w:r>
    </w:p>
    <w:p>
      <w:pPr>
        <w:spacing w:after="240" w:line="340"/>
        <w:jc w:val="both"/>
      </w:pPr>
      <w:r>
        <w:rPr>
          <w:rFonts w:ascii="Georgia" w:cs="Georgia" w:eastAsia="Georgia" w:hAnsi="Georgia"/>
          <w:color w:val="1A1A1A"/>
          <w:sz w:val="24"/>
          <w:szCs w:val="24"/>
        </w:rPr>
        <w:t xml:space="preserve">The platform has multiple legitimate framings, each suited to different audiences. The shared prosperity framing speaks to readers who already accept progressive premises about fairness and collective infrastructure. The AI workforce transition framing speaks to readers worried about economic stability in the face of automation. This document offers a third framing that may be the most politically powerful of the three, because it speaks to audiences neither of the others reaches and addresses concerns those framings don't fully resolve.</w:t>
      </w:r>
    </w:p>
    <w:p>
      <w:pPr>
        <w:pStyle w:val="Heading2"/>
        <w:spacing w:after="160" w:before="360"/>
      </w:pPr>
      <w:r>
        <w:rPr>
          <w:rFonts w:ascii="Arial" w:cs="Arial" w:eastAsia="Arial" w:hAnsi="Arial"/>
          <w:b/>
          <w:bCs/>
          <w:color w:val="1F4E78"/>
          <w:sz w:val="28"/>
          <w:szCs w:val="28"/>
        </w:rPr>
        <w:t xml:space="preserve">The Unleashing Frame</w:t>
      </w:r>
    </w:p>
    <w:p>
      <w:pPr>
        <w:spacing w:after="200" w:line="320"/>
        <w:jc w:val="both"/>
      </w:pPr>
      <w:r>
        <w:rPr>
          <w:rFonts w:ascii="Georgia" w:cs="Georgia" w:eastAsia="Georgia" w:hAnsi="Georgia"/>
          <w:color w:val="1A1A1A"/>
          <w:sz w:val="22"/>
          <w:szCs w:val="22"/>
        </w:rPr>
        <w:t xml:space="preserve">This document's central claim is that the platform isn't a redistribution program. It is an unleashing program. It doesn't take from successful Americans to give to unsuccessful ones. It removes the friction that currently prevents most Americans from being as successful as they're capable of being. It restores the conditions under which America was historically exceptional. It makes the country more competitive, not less, because it stops wasting the cognitive capacity of 200 million working-age people on survival logistics that don't need to exist.</w:t>
      </w:r>
    </w:p>
    <w:p>
      <w:pPr>
        <w:spacing w:after="200" w:line="320"/>
        <w:jc w:val="both"/>
      </w:pPr>
      <w:r>
        <w:rPr>
          <w:rFonts w:ascii="Georgia" w:cs="Georgia" w:eastAsia="Georgia" w:hAnsi="Georgia"/>
          <w:color w:val="1A1A1A"/>
          <w:sz w:val="22"/>
          <w:szCs w:val="22"/>
        </w:rPr>
        <w:t xml:space="preserve">This framing speaks to audiences that the other framings don't reach: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Audiences this framing reaches</w:t>
            </w:r>
          </w:p>
          <w:p>
            <w:pPr>
              <w:spacing w:after="100" w:line="280"/>
            </w:pPr>
            <w:r>
              <w:rPr>
                <w:rFonts w:ascii="Georgia" w:cs="Georgia" w:eastAsia="Georgia" w:hAnsi="Georgia"/>
                <w:color w:val="1A1A1A"/>
                <w:sz w:val="21"/>
                <w:szCs w:val="21"/>
              </w:rPr>
              <w:t xml:space="preserve">•  Conservatives who care about American greatness, traditional family formation, and the country's competitive position. The framing offers them a path to the American restoration they want without requiring them to accept progressive premises about redistribution.</w:t>
            </w:r>
          </w:p>
          <w:p>
            <w:pPr>
              <w:spacing w:after="100" w:line="280"/>
            </w:pPr>
            <w:r>
              <w:rPr>
                <w:rFonts w:ascii="Georgia" w:cs="Georgia" w:eastAsia="Georgia" w:hAnsi="Georgia"/>
                <w:color w:val="1A1A1A"/>
                <w:sz w:val="21"/>
                <w:szCs w:val="21"/>
              </w:rPr>
              <w:t xml:space="preserve">•  Libertarians who care about individual freedom and the capacity to take risks. The framing offers them more individual freedom, not less — specifically, freedom from the artificial constraints the current system imposes on what Americans can attempt.</w:t>
            </w:r>
          </w:p>
          <w:p>
            <w:pPr>
              <w:spacing w:after="100" w:line="280"/>
            </w:pPr>
            <w:r>
              <w:rPr>
                <w:rFonts w:ascii="Georgia" w:cs="Georgia" w:eastAsia="Georgia" w:hAnsi="Georgia"/>
                <w:color w:val="1A1A1A"/>
                <w:sz w:val="21"/>
                <w:szCs w:val="21"/>
              </w:rPr>
              <w:t xml:space="preserve">•  Centrists who care about practical results and historical continuity. The framing offers them a return to architecture that demonstrably worked, modified to address the failures of the postwar version.</w:t>
            </w:r>
          </w:p>
          <w:p>
            <w:pPr>
              <w:spacing w:after="100" w:line="280"/>
            </w:pPr>
            <w:r>
              <w:rPr>
                <w:rFonts w:ascii="Georgia" w:cs="Georgia" w:eastAsia="Georgia" w:hAnsi="Georgia"/>
                <w:color w:val="1A1A1A"/>
                <w:sz w:val="21"/>
                <w:szCs w:val="21"/>
              </w:rPr>
              <w:t xml:space="preserve">•  Business leaders who care about workforce capability and innovation. The framing offers them a substantially more capable workforce by freeing the cognitive bandwidth their employees currently spend on survival logistics.</w:t>
            </w:r>
          </w:p>
          <w:p>
            <w:pPr>
              <w:spacing w:after="100" w:line="280"/>
            </w:pPr>
            <w:r>
              <w:rPr>
                <w:rFonts w:ascii="Georgia" w:cs="Georgia" w:eastAsia="Georgia" w:hAnsi="Georgia"/>
                <w:color w:val="1A1A1A"/>
                <w:sz w:val="21"/>
                <w:szCs w:val="21"/>
              </w:rPr>
              <w:t xml:space="preserve">•  Educators who care about students being able to learn for its own sake rather than narrow vocational credentialing. The framing offers them students who arrive ready to learn rather than students arriving anxious about debt.</w:t>
            </w:r>
          </w:p>
          <w:p>
            <w:pPr>
              <w:spacing w:after="100" w:line="280"/>
            </w:pPr>
            <w:r>
              <w:rPr>
                <w:rFonts w:ascii="Georgia" w:cs="Georgia" w:eastAsia="Georgia" w:hAnsi="Georgia"/>
                <w:color w:val="1A1A1A"/>
                <w:sz w:val="21"/>
                <w:szCs w:val="21"/>
              </w:rPr>
              <w:t xml:space="preserve">•  Skeptics of universal programs generally. The framing addresses the dependency concern directly: the platform doesn't encourage dependency, it removes the artificial dependencies the current system creates.</w:t>
            </w:r>
          </w:p>
        </w:tc>
      </w:tr>
    </w:tbl>
    <w:p>
      <w:pPr>
        <w:pStyle w:val="Heading2"/>
        <w:spacing w:after="160" w:before="360"/>
      </w:pPr>
      <w:r>
        <w:rPr>
          <w:rFonts w:ascii="Arial" w:cs="Arial" w:eastAsia="Arial" w:hAnsi="Arial"/>
          <w:b/>
          <w:bCs/>
          <w:color w:val="1F4E78"/>
          <w:sz w:val="28"/>
          <w:szCs w:val="28"/>
        </w:rPr>
        <w:t xml:space="preserve">Reframing the Platform's Character</w:t>
      </w:r>
    </w:p>
    <w:p>
      <w:pPr>
        <w:spacing w:after="200" w:line="320"/>
        <w:jc w:val="both"/>
      </w:pPr>
      <w:r>
        <w:rPr>
          <w:rFonts w:ascii="Georgia" w:cs="Georgia" w:eastAsia="Georgia" w:hAnsi="Georgia"/>
          <w:color w:val="1A1A1A"/>
          <w:sz w:val="22"/>
          <w:szCs w:val="22"/>
        </w:rPr>
        <w:t xml:space="preserve">Without this document, the platform reads as a comprehensive policy reform package addressing specific institutional failures. With this document, the platform reads as something larger: an attempt to restore the conditions under which Americans become exceptional, anchored in historical precedent and supported by empirical research on cognitive bandwidth and innovation.</w:t>
      </w:r>
    </w:p>
    <w:p>
      <w:pPr>
        <w:spacing w:after="200" w:line="320"/>
        <w:jc w:val="both"/>
      </w:pPr>
      <w:r>
        <w:rPr>
          <w:rFonts w:ascii="Georgia" w:cs="Georgia" w:eastAsia="Georgia" w:hAnsi="Georgia"/>
          <w:color w:val="1A1A1A"/>
          <w:sz w:val="22"/>
          <w:szCs w:val="22"/>
        </w:rPr>
        <w:t xml:space="preserve">This is a more durable framing politically. Specific policy proposals can be opposed on specific grounds. “Restoring the architecture that produced postwar America” is harder to oppose, because the historical evidence is concrete and the underlying claim — that Americans should be able to become exceptional again — is broadly shared across the political spectrum even when the specific policies aren't.</w:t>
      </w:r>
    </w:p>
    <w:p>
      <w:pPr>
        <w:pStyle w:val="Heading2"/>
        <w:spacing w:after="160" w:before="360"/>
      </w:pPr>
      <w:r>
        <w:rPr>
          <w:rFonts w:ascii="Arial" w:cs="Arial" w:eastAsia="Arial" w:hAnsi="Arial"/>
          <w:b/>
          <w:bCs/>
          <w:color w:val="1F4E78"/>
          <w:sz w:val="28"/>
          <w:szCs w:val="28"/>
        </w:rPr>
        <w:t xml:space="preserve">Addressing the Freedom Concern Directly</w:t>
      </w:r>
    </w:p>
    <w:p>
      <w:pPr>
        <w:spacing w:after="200" w:line="320"/>
        <w:jc w:val="both"/>
      </w:pPr>
      <w:r>
        <w:rPr>
          <w:rFonts w:ascii="Georgia" w:cs="Georgia" w:eastAsia="Georgia" w:hAnsi="Georgia"/>
          <w:color w:val="1A1A1A"/>
          <w:sz w:val="22"/>
          <w:szCs w:val="22"/>
        </w:rPr>
        <w:t xml:space="preserve">Critics of universal infrastructure programs often argue that such programs suppress individual initiative — that when the government handles survival logistics, citizens become dependent and lose the capacity for self-reliance that produces innovation. This document argues the exact opposite, with substantial empirical support.</w:t>
      </w:r>
    </w:p>
    <w:p>
      <w:pPr>
        <w:spacing w:after="200" w:line="320"/>
        <w:jc w:val="both"/>
      </w:pPr>
      <w:r>
        <w:rPr>
          <w:rFonts w:ascii="Georgia" w:cs="Georgia" w:eastAsia="Georgia" w:hAnsi="Georgia"/>
          <w:color w:val="1A1A1A"/>
          <w:sz w:val="22"/>
          <w:szCs w:val="22"/>
        </w:rPr>
        <w:t xml:space="preserve">The current architecture is what's suppressing individual initiative. Survival logistics are consuming the cognitive bandwidth that initiative would require. Universal infrastructure is what would restore it. The historical evidence — the comparison between postwar America's extraordinary creative output and current America's substantially diminished capacity — is the strongest empirical case for this claim. Self-reliance and innovation are characteristics of populations whose architecture supports them. They are not characteristics of populations whose architecture extracts their bandwidth on survival logistics.</w:t>
      </w:r>
    </w:p>
    <w:p>
      <w:pPr>
        <w:spacing w:after="200" w:line="320"/>
        <w:jc w:val="both"/>
      </w:pPr>
      <w:r>
        <w:rPr>
          <w:rFonts w:ascii="Georgia" w:cs="Georgia" w:eastAsia="Georgia" w:hAnsi="Georgia"/>
          <w:color w:val="1A1A1A"/>
          <w:sz w:val="22"/>
          <w:szCs w:val="22"/>
        </w:rPr>
        <w:t xml:space="preserve">This is the answer to one of the most common critiques of the platform, and it is the answer the other documents have not directly provided.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“Self-reliance and innovation are not characteristics individuals exhibit despite their architecture. They are characteristics architectures produce or suppress. The platform restores the conditions under which they emerge.”</w:t>
            </w:r>
          </w:p>
        </w:tc>
      </w:tr>
    </w:tbl>
    <w:p>
      <w:r>
        <w:br w:type="page"/>
      </w:r>
    </w:p>
    <w:p>
      <w:pPr>
        <w:pStyle w:val="Heading1"/>
        <w:spacing w:after="240" w:before="480"/>
      </w:pPr>
      <w:r>
        <w:rPr>
          <w:rFonts w:ascii="Arial" w:cs="Arial" w:eastAsia="Arial" w:hAnsi="Arial"/>
          <w:b/>
          <w:bCs/>
          <w:color w:val="1F4E78"/>
          <w:sz w:val="36"/>
          <w:szCs w:val="36"/>
        </w:rPr>
        <w:t xml:space="preserve">Honest Limitations</w:t>
      </w:r>
    </w:p>
    <w:p>
      <w:pPr>
        <w:spacing w:after="240" w:line="340"/>
        <w:jc w:val="both"/>
      </w:pPr>
      <w:r>
        <w:rPr>
          <w:rFonts w:ascii="Georgia" w:cs="Georgia" w:eastAsia="Georgia" w:hAnsi="Georgia"/>
          <w:color w:val="1A1A1A"/>
          <w:sz w:val="24"/>
          <w:szCs w:val="24"/>
        </w:rPr>
        <w:t xml:space="preserve">This document makes a strong case for the platform's potential to unleash American capability. Honest acknowledgment requires noting what this case does and does not establish.</w:t>
      </w:r>
    </w:p>
    <w:p>
      <w:pPr>
        <w:pStyle w:val="Heading3"/>
        <w:spacing w:after="120" w:before="240"/>
      </w:pPr>
      <w:r>
        <w:rPr>
          <w:rFonts w:ascii="Arial" w:cs="Arial" w:eastAsia="Arial" w:hAnsi="Arial"/>
          <w:b/>
          <w:bCs/>
          <w:color w:val="C00000"/>
          <w:sz w:val="22"/>
          <w:szCs w:val="22"/>
        </w:rPr>
        <w:t xml:space="preserve">The Cognitive Bandwidth Research Is Real but Has Boundaries</w:t>
      </w:r>
    </w:p>
    <w:p>
      <w:pPr>
        <w:spacing w:after="200" w:line="320"/>
        <w:jc w:val="both"/>
      </w:pPr>
      <w:r>
        <w:rPr>
          <w:rFonts w:ascii="Georgia" w:cs="Georgia" w:eastAsia="Georgia" w:hAnsi="Georgia"/>
          <w:color w:val="1A1A1A"/>
          <w:sz w:val="22"/>
          <w:szCs w:val="22"/>
        </w:rPr>
        <w:t xml:space="preserve">The research on cognitive bandwidth and financial scarcity is empirically robust. The 13-IQ-point effect size is documented across multiple studies. But the research applies most strongly to people experiencing acute financial stress, and is somewhat less established for people experiencing chronic moderate stress — which describes a substantial fraction of the American population. The platform's effect on bandwidth would likely be substantial, but the magnitude across the population is harder to estimate precisely than this document's framing might suggest. Readers should understand the direction of the effect as well-established, with the magnitude having real uncertainty.</w:t>
      </w:r>
    </w:p>
    <w:p>
      <w:pPr>
        <w:pStyle w:val="Heading3"/>
        <w:spacing w:after="120" w:before="240"/>
      </w:pPr>
      <w:r>
        <w:rPr>
          <w:rFonts w:ascii="Arial" w:cs="Arial" w:eastAsia="Arial" w:hAnsi="Arial"/>
          <w:b/>
          <w:bCs/>
          <w:color w:val="C00000"/>
          <w:sz w:val="22"/>
          <w:szCs w:val="22"/>
        </w:rPr>
        <w:t xml:space="preserve">Historical Comparisons Should Not Be Romanticized</w:t>
      </w:r>
    </w:p>
    <w:p>
      <w:pPr>
        <w:spacing w:after="200" w:line="320"/>
        <w:jc w:val="both"/>
      </w:pPr>
      <w:r>
        <w:rPr>
          <w:rFonts w:ascii="Georgia" w:cs="Georgia" w:eastAsia="Georgia" w:hAnsi="Georgia"/>
          <w:color w:val="1A1A1A"/>
          <w:sz w:val="22"/>
          <w:szCs w:val="22"/>
        </w:rPr>
        <w:t xml:space="preserve">The postwar American period had genuine flaws — systematic exclusion of Black Americans, women's exclusion from many opportunities, environmental damage, suburban sprawl that created its own problems, foreign policy choices we still pay for. The platform addresses some of these flaws by being universal in ways the postwar architecture wasn't. But “restoring the conditions of the postwar period” should not be read as advocating for everything that period included. The argument is specifically about the architectural feature that handled survival logistics for ordinary Americans, not about all features of mid-century American society.</w:t>
      </w:r>
    </w:p>
    <w:p>
      <w:pPr>
        <w:pStyle w:val="Heading3"/>
        <w:spacing w:after="120" w:before="240"/>
      </w:pPr>
      <w:r>
        <w:rPr>
          <w:rFonts w:ascii="Arial" w:cs="Arial" w:eastAsia="Arial" w:hAnsi="Arial"/>
          <w:b/>
          <w:bCs/>
          <w:color w:val="C00000"/>
          <w:sz w:val="22"/>
          <w:szCs w:val="22"/>
        </w:rPr>
        <w:t xml:space="preserve">Innovation Outcomes Are Not Guaranteed</w:t>
      </w:r>
    </w:p>
    <w:p>
      <w:pPr>
        <w:spacing w:after="200" w:line="320"/>
        <w:jc w:val="both"/>
      </w:pPr>
      <w:r>
        <w:rPr>
          <w:rFonts w:ascii="Georgia" w:cs="Georgia" w:eastAsia="Georgia" w:hAnsi="Georgia"/>
          <w:color w:val="1A1A1A"/>
          <w:sz w:val="22"/>
          <w:szCs w:val="22"/>
        </w:rPr>
        <w:t xml:space="preserve">This document argues that freed cognitive bandwidth produces innovation, education, civic participation, and other forms of human flourishing. The empirical evidence supports this directionally. But individual outcomes are not guaranteed. Some Americans freed from survival anxiety will use that freedom for purposes the document anticipates. Others will use it for purposes the document doesn't — leisure, consumption, idleness, activities that produce no broader benefit. The aggregate effect across the population is what matters, and the aggregate effect is reliably positive when freed populations are observed historically. But individual outcomes will vary substantially.</w:t>
      </w:r>
    </w:p>
    <w:p>
      <w:pPr>
        <w:pStyle w:val="Heading3"/>
        <w:spacing w:after="120" w:before="240"/>
      </w:pPr>
      <w:r>
        <w:rPr>
          <w:rFonts w:ascii="Arial" w:cs="Arial" w:eastAsia="Arial" w:hAnsi="Arial"/>
          <w:b/>
          <w:bCs/>
          <w:color w:val="C00000"/>
          <w:sz w:val="22"/>
          <w:szCs w:val="22"/>
        </w:rPr>
        <w:t xml:space="preserve">Information Transparency Has Implementation Challenges</w:t>
      </w:r>
    </w:p>
    <w:p>
      <w:pPr>
        <w:spacing w:after="200" w:line="320"/>
        <w:jc w:val="both"/>
      </w:pPr>
      <w:r>
        <w:rPr>
          <w:rFonts w:ascii="Georgia" w:cs="Georgia" w:eastAsia="Georgia" w:hAnsi="Georgia"/>
          <w:color w:val="1A1A1A"/>
          <w:sz w:val="22"/>
          <w:szCs w:val="22"/>
        </w:rPr>
        <w:t xml:space="preserve">The platform's architectural production of transparent information is an improvement over current opaque arrangements, but it is not a perfect solution. Some information remains hard to produce regardless of architecture (long-term economic projections, individual quality assessments for complex services). Some information that the platform makes available will still require effort to access and interpret. The platform creates substantially better conditions for informed decision-making, but it doesn't make all decisions easy or all citizens equally capable of using the available information.</w:t>
      </w:r>
    </w:p>
    <w:p>
      <w:pPr>
        <w:pStyle w:val="Heading3"/>
        <w:spacing w:after="120" w:before="240"/>
      </w:pPr>
      <w:r>
        <w:rPr>
          <w:rFonts w:ascii="Arial" w:cs="Arial" w:eastAsia="Arial" w:hAnsi="Arial"/>
          <w:b/>
          <w:bCs/>
          <w:color w:val="C00000"/>
          <w:sz w:val="22"/>
          <w:szCs w:val="22"/>
        </w:rPr>
        <w:t xml:space="preserve">The Platform Itself Is Not Sufficient</w:t>
      </w:r>
    </w:p>
    <w:p>
      <w:pPr>
        <w:spacing w:after="200" w:line="320"/>
        <w:jc w:val="both"/>
      </w:pPr>
      <w:r>
        <w:rPr>
          <w:rFonts w:ascii="Georgia" w:cs="Georgia" w:eastAsia="Georgia" w:hAnsi="Georgia"/>
          <w:color w:val="1A1A1A"/>
          <w:sz w:val="22"/>
          <w:szCs w:val="22"/>
        </w:rPr>
        <w:t xml:space="preserve">The platform addresses some of what currently extracts cognitive bandwidth from Americans. It does not address all of it. Housing affordability remains a separate issue with its own dynamics. Climate anxiety, geopolitical uncertainty, and various other large-scale concerns continue regardless of platform implementation. The platform is necessary for restoring the conditions of American capability — but it is not sufficient. Other policy work will continue alongside the platform's implementation.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Even with these limitations, the underlying claim holds: the current architecture extracts substantial cognitive bandwidth and decision-making capacity from Americans, the platform would restore meaningful portions of both, and freed populations historically produce extraordinary results. The qualifications affect magnitude and certainty, not direction.</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platform's documents have made the case for what it does. This document has made the case for what it is for. The two are connected but distinct, and both deserve articulation.</w:t>
      </w:r>
    </w:p>
    <w:p>
      <w:pPr>
        <w:spacing w:after="200" w:line="320"/>
        <w:jc w:val="both"/>
      </w:pPr>
      <w:r>
        <w:rPr>
          <w:rFonts w:ascii="Georgia" w:cs="Georgia" w:eastAsia="Georgia" w:hAnsi="Georgia"/>
          <w:color w:val="1A1A1A"/>
          <w:sz w:val="22"/>
          <w:szCs w:val="22"/>
        </w:rPr>
        <w:t>The platform's specific policies — universal healthcare, retirement reform, education funding, wage floors, Civic Infrastructure — each serve real purposes and address real problems. Each one would improve American life in measurable ways. The technical analysis supporting each one stands on its own merits.</w:t>
      </w:r>
    </w:p>
    <w:p>
      <w:pPr>
        <w:spacing w:after="200" w:line="320"/>
        <w:jc w:val="both"/>
      </w:pPr>
      <w:r>
        <w:rPr>
          <w:rFonts w:ascii="Georgia" w:cs="Georgia" w:eastAsia="Georgia" w:hAnsi="Georgia"/>
          <w:color w:val="1A1A1A"/>
          <w:sz w:val="22"/>
          <w:szCs w:val="22"/>
        </w:rPr>
        <w:t xml:space="preserve">But the platform's deeper purpose is the restoration of American capability. The current architecture extracts cognitive bandwidth, decision-making capacity, and the freedom to attempt things that don't immediately serve survival needs. The platform restores all three. What Americans become when restored is not speculation — it is documented in the historical record of what Americans built when they had architecture that supported rather than suppressed them, and in the contemporary record of what populations in similar architectures continue to produce today.</w:t>
      </w:r>
    </w:p>
    <w:p>
      <w:pPr>
        <w:spacing w:after="200" w:line="320"/>
        <w:jc w:val="both"/>
      </w:pPr>
      <w:r>
        <w:rPr>
          <w:rFonts w:ascii="Georgia" w:cs="Georgia" w:eastAsia="Georgia" w:hAnsi="Georgia"/>
          <w:color w:val="1A1A1A"/>
          <w:sz w:val="22"/>
          <w:szCs w:val="22"/>
        </w:rPr>
        <w:t xml:space="preserve">The 18-year-old graduating from college without debt and entering a labor market with transparent wage information becomes a different kind of citizen than the 18-year-old who currently graduates with $40,000 in debt into a labor market they cannot evaluate. The 35-year-old with universal healthcare and $115,000 in retirement balances becomes a different kind of citizen than the 35-year-old who currently anxiety-plans every job change around insurance coverage. The 65-year-old with secure retirement and family healthcare access becomes a different kind of citizen than the 65-year-old who currently faces medical bankruptcy as a real possibility. Multiply these differences across 330 million Americans, sustained across decades, and the country becomes substantially different.</w:t>
      </w:r>
    </w:p>
    <w:p>
      <w:pPr>
        <w:spacing w:after="200" w:line="320"/>
        <w:jc w:val="both"/>
      </w:pPr>
      <w:r>
        <w:rPr>
          <w:rFonts w:ascii="Georgia" w:cs="Georgia" w:eastAsia="Georgia" w:hAnsi="Georgia"/>
          <w:color w:val="1A1A1A"/>
          <w:sz w:val="22"/>
          <w:szCs w:val="22"/>
        </w:rPr>
        <w:t xml:space="preserve">This is what the platform is for. Not redistribution. Not government expansion. Not even the specific policy benefits, important as those are. The platform exists to restore the conditions under which America becomes itself again — the conditions under which Americans collectively are free to attempt what they're capable of, the conditions under which the country produces work that justifies the country's existence.</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architecture supports rather than extracts, populations become exceptional. America has demonstrated this before. The platform proposes restoring the conditions for it to happen again.”</w:t>
            </w:r>
          </w:p>
        </w:tc>
      </w:tr>
    </w:tbl>
    <w:p>
      <w:pPr>
        <w:spacing w:after="400"/>
      </w:pPr>
      <w:r>
        <w:t xml:space="preserve"/>
      </w:r>
    </w:p>
    <w:p>
      <w:pPr>
        <w:spacing w:after="200" w:line="320"/>
        <w:jc w:val="both"/>
      </w:pPr>
      <w:r>
        <w:rPr>
          <w:rFonts w:ascii="Georgia" w:cs="Georgia" w:eastAsia="Georgia" w:hAnsi="Georgia"/>
          <w:color w:val="1A1A1A"/>
          <w:sz w:val="22"/>
          <w:szCs w:val="22"/>
        </w:rPr>
        <w:t xml:space="preserve">This document, like the others in the package, is offered as a starting point for engagement. The case it makes is strong but not finished. Citizens who find this framing compelling are invited to refine it, extend it, and engage with audiences this framing reaches that the other framings don't. Citizens who find this framing unconvincing are invited to engage with the analytical foundation in the other documents, where the case for specific policies stands on its own. Either path is welcome.</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3,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Unlocking America's Potential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Unlocking America's Potential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Unlocking America's Potential — How the Platform Restores the Freedom to Become Exceptional</dc:title>
  <dc:creator>Jason Robertson</dc:creator>
  <cp:lastModifiedBy>Un-named</cp:lastModifiedBy>
  <cp:revision>1</cp:revision>
  <dcterms:created xsi:type="dcterms:W3CDTF">2026-05-04T00:21:09.609Z</dcterms:created>
  <dcterms:modified xsi:type="dcterms:W3CDTF">2026-05-04T00:21:09.624Z</dcterms:modified>
</cp:coreProperties>
</file>

<file path=docProps/custom.xml><?xml version="1.0" encoding="utf-8"?>
<Properties xmlns="http://schemas.openxmlformats.org/officeDocument/2006/custom-properties" xmlns:vt="http://schemas.openxmlformats.org/officeDocument/2006/docPropsVTypes"/>
</file>